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17" w:rsidRDefault="00966417">
      <w:r>
        <w:rPr>
          <w:noProof/>
          <w:lang w:eastAsia="ru-RU"/>
        </w:rPr>
        <w:drawing>
          <wp:inline distT="0" distB="0" distL="0" distR="0">
            <wp:extent cx="6858000" cy="9389567"/>
            <wp:effectExtent l="19050" t="0" r="0" b="0"/>
            <wp:docPr id="2" name="Рисунок 1" descr="Z:\Отделы КСЗН\Автоматизация\Чемпионат\Положение титульный 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ы КСЗН\Автоматизация\Чемпионат\Положение титульный лис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460" cy="939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1B" w:rsidRDefault="007E2594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9.3pt;margin-top:-25.2pt;width:23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" filled="f" stroked="f">
            <v:textbox style="mso-fit-shape-to-text:t">
              <w:txbxContent>
                <w:p w:rsidR="0019100F" w:rsidRPr="0019100F" w:rsidRDefault="001910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81.7pt;margin-top:-25.2pt;width:21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" filled="f" stroked="f">
            <v:textbox style="mso-fit-shape-to-text:t">
              <w:txbxContent>
                <w:p w:rsidR="007D7348" w:rsidRPr="0019100F" w:rsidRDefault="007D7348" w:rsidP="007D734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0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УТВЕРЖДАЮ:</w:t>
                  </w:r>
                </w:p>
                <w:p w:rsidR="007D7348" w:rsidRDefault="007D7348" w:rsidP="007D734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Комитета </w:t>
                  </w:r>
                </w:p>
                <w:p w:rsidR="007D7348" w:rsidRDefault="007D7348" w:rsidP="007D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1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 защиты населения администрации города Прокопьевска</w:t>
                  </w:r>
                </w:p>
                <w:p w:rsidR="007D7348" w:rsidRPr="0019100F" w:rsidRDefault="007D7348" w:rsidP="007D734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D7348" w:rsidRPr="0019100F" w:rsidRDefault="007D7348" w:rsidP="007D73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 w:rsidRPr="00191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И.В. Тронт</w:t>
                  </w:r>
                </w:p>
                <w:p w:rsidR="007D7348" w:rsidRPr="0019100F" w:rsidRDefault="007D7348" w:rsidP="007D73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_______________</w:t>
                  </w:r>
                  <w:r w:rsidRPr="00191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1910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C3001B" w:rsidRPr="00C3001B" w:rsidRDefault="00C3001B" w:rsidP="00C3001B"/>
    <w:p w:rsidR="00C3001B" w:rsidRPr="00C3001B" w:rsidRDefault="00C3001B" w:rsidP="00C3001B"/>
    <w:p w:rsidR="00C3001B" w:rsidRPr="00C3001B" w:rsidRDefault="00C3001B" w:rsidP="00C3001B"/>
    <w:p w:rsidR="00C3001B" w:rsidRPr="00C3001B" w:rsidRDefault="00C3001B" w:rsidP="00C3001B"/>
    <w:p w:rsidR="00C3001B" w:rsidRPr="00C3001B" w:rsidRDefault="00C3001B" w:rsidP="00C3001B"/>
    <w:p w:rsidR="00C3001B" w:rsidRPr="00C3001B" w:rsidRDefault="00C3001B" w:rsidP="00C3001B"/>
    <w:p w:rsidR="00C3001B" w:rsidRPr="00C3001B" w:rsidRDefault="00C3001B" w:rsidP="00C3001B"/>
    <w:p w:rsidR="00C3001B" w:rsidRPr="00C3001B" w:rsidRDefault="00C3001B" w:rsidP="00C3001B"/>
    <w:p w:rsidR="00C3001B" w:rsidRPr="00C3001B" w:rsidRDefault="00C3001B" w:rsidP="00C3001B">
      <w:bookmarkStart w:id="0" w:name="_GoBack"/>
      <w:bookmarkEnd w:id="0"/>
    </w:p>
    <w:p w:rsidR="00C3001B" w:rsidRPr="00C3001B" w:rsidRDefault="00C3001B" w:rsidP="00C3001B"/>
    <w:p w:rsidR="00C3001B" w:rsidRDefault="00C3001B" w:rsidP="00C3001B"/>
    <w:p w:rsidR="00E16034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1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Чемпионате по компьютерному многоборью среди пенсионеров по городу Прокопьевску</w:t>
      </w: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438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3001B" w:rsidRPr="00F724DF" w:rsidRDefault="00C3001B" w:rsidP="00C3001B">
      <w:pPr>
        <w:pStyle w:val="40"/>
        <w:shd w:val="clear" w:color="auto" w:fill="auto"/>
        <w:tabs>
          <w:tab w:val="left" w:pos="0"/>
        </w:tabs>
        <w:spacing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lastRenderedPageBreak/>
        <w:t>1. ОБЩИЕ ПОЛОЖЕНИЯ</w:t>
      </w:r>
    </w:p>
    <w:p w:rsidR="00C3001B" w:rsidRPr="00F724DF" w:rsidRDefault="00C3001B" w:rsidP="00C3001B">
      <w:pPr>
        <w:pStyle w:val="40"/>
        <w:shd w:val="clear" w:color="auto" w:fill="auto"/>
        <w:tabs>
          <w:tab w:val="left" w:pos="700"/>
        </w:tabs>
        <w:spacing w:after="0" w:line="240" w:lineRule="auto"/>
        <w:ind w:left="20" w:firstLine="831"/>
        <w:rPr>
          <w:sz w:val="28"/>
          <w:szCs w:val="28"/>
        </w:rPr>
      </w:pPr>
    </w:p>
    <w:p w:rsidR="00C3001B" w:rsidRPr="00F724DF" w:rsidRDefault="00C3001B" w:rsidP="00C3001B">
      <w:pPr>
        <w:pStyle w:val="aa"/>
        <w:shd w:val="clear" w:color="auto" w:fill="auto"/>
        <w:tabs>
          <w:tab w:val="left" w:pos="907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1.1. Настоящее Положение определяет цели, задачи и порядок проведения чемпионата по компьютерному многоборью среди пенсионеров</w:t>
      </w:r>
      <w:r>
        <w:rPr>
          <w:sz w:val="28"/>
          <w:szCs w:val="28"/>
        </w:rPr>
        <w:t xml:space="preserve"> по городу Прокопьевску</w:t>
      </w:r>
      <w:r w:rsidRPr="00F724DF">
        <w:rPr>
          <w:sz w:val="28"/>
          <w:szCs w:val="28"/>
        </w:rPr>
        <w:t xml:space="preserve"> (далее - Чемпионат).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07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1.2. Цели проведения Чемпионата:</w:t>
      </w: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популяризация среди пенсионеров движения по овладению компьютерными технологиями для успешной социальной адаптации в информационной среде;</w:t>
      </w: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продвижение возможности получения государственных и муниципальных услуг через информационно-телекоммуникационную сеть Интернет;</w:t>
      </w: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развитие системы обучения компьютерной грамотности пенсионеров.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07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1.3. Основные задачи Чемпионата:</w:t>
      </w: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формирование позитивного общественного мнения в отношении компьютерной грамотности пенсионеров;</w:t>
      </w: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расширение эффективного межведомственного сотрудничества в вопросе компьютерной грамотности пенсионеров;</w:t>
      </w: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популяризация среди пенсионеров пользования современными информационными технологиями и курсов обучения компьютерной грамотности;</w:t>
      </w: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содействие развитию взаимоотношений между молодым поколением и старшим в сфере информационных технологий посредством совместной деятельности.</w:t>
      </w:r>
      <w:bookmarkStart w:id="1" w:name="bookmark1"/>
    </w:p>
    <w:p w:rsidR="00C3001B" w:rsidRPr="00F724DF" w:rsidRDefault="00C3001B" w:rsidP="00C3001B">
      <w:pPr>
        <w:pStyle w:val="40"/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</w:p>
    <w:p w:rsidR="00C3001B" w:rsidRPr="00F724DF" w:rsidRDefault="00C3001B" w:rsidP="00C3001B">
      <w:pPr>
        <w:pStyle w:val="40"/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2. МЕСТО И СРОКИ ПРОВЕДЕНИЯ ЧЕМПИОНАТА</w:t>
      </w:r>
      <w:bookmarkEnd w:id="1"/>
    </w:p>
    <w:p w:rsidR="00C3001B" w:rsidRPr="00F724DF" w:rsidRDefault="00C3001B" w:rsidP="00C3001B">
      <w:pPr>
        <w:pStyle w:val="40"/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</w:p>
    <w:p w:rsidR="00C3001B" w:rsidRPr="00F724DF" w:rsidRDefault="00FC7053" w:rsidP="00FC7053">
      <w:pPr>
        <w:pStyle w:val="aa"/>
        <w:shd w:val="clear" w:color="auto" w:fill="auto"/>
        <w:spacing w:before="0" w:after="0" w:line="240" w:lineRule="auto"/>
        <w:ind w:left="20" w:firstLine="831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</w:t>
      </w:r>
      <w:r w:rsidR="00C3001B" w:rsidRPr="00F724DF">
        <w:rPr>
          <w:sz w:val="28"/>
          <w:szCs w:val="28"/>
        </w:rPr>
        <w:t>Чемпионат</w:t>
      </w:r>
      <w:r>
        <w:rPr>
          <w:sz w:val="28"/>
          <w:szCs w:val="28"/>
        </w:rPr>
        <w:t>а</w:t>
      </w:r>
      <w:r w:rsidR="00C3001B" w:rsidRPr="00F724DF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 xml:space="preserve">городе Прокопьевске в </w:t>
      </w:r>
      <w:r w:rsidR="000A4383">
        <w:rPr>
          <w:sz w:val="28"/>
          <w:szCs w:val="28"/>
        </w:rPr>
        <w:t>марте</w:t>
      </w:r>
      <w:r>
        <w:rPr>
          <w:sz w:val="28"/>
          <w:szCs w:val="28"/>
        </w:rPr>
        <w:t xml:space="preserve"> 201</w:t>
      </w:r>
      <w:r w:rsidR="000A4383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Точн</w:t>
      </w:r>
      <w:r w:rsidR="00FC7053">
        <w:rPr>
          <w:sz w:val="28"/>
          <w:szCs w:val="28"/>
        </w:rPr>
        <w:t>ую</w:t>
      </w:r>
      <w:r w:rsidRPr="00F724DF">
        <w:rPr>
          <w:sz w:val="28"/>
          <w:szCs w:val="28"/>
        </w:rPr>
        <w:t xml:space="preserve"> дат</w:t>
      </w:r>
      <w:r w:rsidR="00FC7053">
        <w:rPr>
          <w:sz w:val="28"/>
          <w:szCs w:val="28"/>
        </w:rPr>
        <w:t>у</w:t>
      </w:r>
      <w:r w:rsidRPr="00F724DF">
        <w:rPr>
          <w:sz w:val="28"/>
          <w:szCs w:val="28"/>
        </w:rPr>
        <w:t xml:space="preserve"> проведения </w:t>
      </w:r>
      <w:r w:rsidR="00FC7053">
        <w:rPr>
          <w:sz w:val="28"/>
          <w:szCs w:val="28"/>
        </w:rPr>
        <w:t>муниципального</w:t>
      </w:r>
      <w:r w:rsidRPr="00F724DF">
        <w:rPr>
          <w:sz w:val="28"/>
          <w:szCs w:val="28"/>
        </w:rPr>
        <w:t xml:space="preserve"> этапа устанавливают организаторы Чемпионата</w:t>
      </w:r>
      <w:r w:rsidR="00FC7053">
        <w:rPr>
          <w:sz w:val="28"/>
          <w:szCs w:val="28"/>
        </w:rPr>
        <w:t>.</w:t>
      </w: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</w:p>
    <w:p w:rsidR="00C3001B" w:rsidRPr="00F724DF" w:rsidRDefault="00C3001B" w:rsidP="00C3001B">
      <w:pPr>
        <w:pStyle w:val="40"/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bookmarkStart w:id="2" w:name="bookmark2"/>
      <w:r w:rsidRPr="00F724DF">
        <w:rPr>
          <w:sz w:val="28"/>
          <w:szCs w:val="28"/>
        </w:rPr>
        <w:t>3. ОРГАНИЗАТОРЫ ЧЕМПИОНАТА</w:t>
      </w:r>
      <w:bookmarkEnd w:id="2"/>
    </w:p>
    <w:p w:rsidR="00C3001B" w:rsidRPr="00F724DF" w:rsidRDefault="00C3001B" w:rsidP="00C3001B">
      <w:pPr>
        <w:pStyle w:val="40"/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</w:p>
    <w:p w:rsidR="00C3001B" w:rsidRPr="00F724DF" w:rsidRDefault="00C3001B" w:rsidP="00C3001B">
      <w:pPr>
        <w:pStyle w:val="40"/>
        <w:shd w:val="clear" w:color="auto" w:fill="auto"/>
        <w:spacing w:after="0" w:line="240" w:lineRule="auto"/>
        <w:ind w:left="20" w:firstLine="831"/>
        <w:rPr>
          <w:b w:val="0"/>
          <w:sz w:val="28"/>
          <w:szCs w:val="28"/>
        </w:rPr>
      </w:pPr>
      <w:r w:rsidRPr="00F724DF">
        <w:rPr>
          <w:b w:val="0"/>
          <w:sz w:val="28"/>
          <w:szCs w:val="28"/>
        </w:rPr>
        <w:t xml:space="preserve">Общее руководство организацией </w:t>
      </w:r>
      <w:r w:rsidR="00FC7053">
        <w:rPr>
          <w:b w:val="0"/>
          <w:sz w:val="28"/>
          <w:szCs w:val="28"/>
        </w:rPr>
        <w:t xml:space="preserve">муниципального этапа </w:t>
      </w:r>
      <w:r w:rsidRPr="00F724DF">
        <w:rPr>
          <w:b w:val="0"/>
          <w:sz w:val="28"/>
          <w:szCs w:val="28"/>
        </w:rPr>
        <w:t xml:space="preserve">Чемпионата осуществляет </w:t>
      </w:r>
      <w:r w:rsidR="00FC7053">
        <w:rPr>
          <w:b w:val="0"/>
          <w:sz w:val="28"/>
          <w:szCs w:val="28"/>
        </w:rPr>
        <w:t xml:space="preserve">Комитет социальной </w:t>
      </w:r>
      <w:proofErr w:type="gramStart"/>
      <w:r w:rsidR="00FC7053">
        <w:rPr>
          <w:b w:val="0"/>
          <w:sz w:val="28"/>
          <w:szCs w:val="28"/>
        </w:rPr>
        <w:t>защиты населения  администрации города Прокопьевска</w:t>
      </w:r>
      <w:proofErr w:type="gramEnd"/>
      <w:r w:rsidR="00FC7053">
        <w:rPr>
          <w:b w:val="0"/>
          <w:sz w:val="28"/>
          <w:szCs w:val="28"/>
        </w:rPr>
        <w:t>.</w:t>
      </w:r>
    </w:p>
    <w:p w:rsidR="00C3001B" w:rsidRPr="00F724DF" w:rsidRDefault="00C3001B" w:rsidP="00C3001B">
      <w:pPr>
        <w:pStyle w:val="40"/>
        <w:shd w:val="clear" w:color="auto" w:fill="auto"/>
        <w:tabs>
          <w:tab w:val="left" w:pos="928"/>
        </w:tabs>
        <w:spacing w:after="0" w:line="240" w:lineRule="auto"/>
        <w:ind w:left="20" w:firstLine="831"/>
        <w:rPr>
          <w:sz w:val="28"/>
          <w:szCs w:val="28"/>
        </w:rPr>
      </w:pPr>
      <w:bookmarkStart w:id="3" w:name="bookmark3"/>
    </w:p>
    <w:p w:rsidR="00C3001B" w:rsidRPr="00F724DF" w:rsidRDefault="00C3001B" w:rsidP="00C3001B">
      <w:pPr>
        <w:pStyle w:val="40"/>
        <w:shd w:val="clear" w:color="auto" w:fill="auto"/>
        <w:tabs>
          <w:tab w:val="left" w:pos="928"/>
        </w:tabs>
        <w:spacing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4. ТРЕБОВАНИЯ К УЧАСТНИКАМ СОРЕВНОВАНИЙ</w:t>
      </w:r>
      <w:bookmarkEnd w:id="3"/>
    </w:p>
    <w:p w:rsidR="00C3001B" w:rsidRPr="00F724DF" w:rsidRDefault="00C3001B" w:rsidP="00C3001B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left="20" w:right="20" w:firstLine="831"/>
        <w:rPr>
          <w:sz w:val="28"/>
          <w:szCs w:val="28"/>
        </w:rPr>
      </w:pPr>
    </w:p>
    <w:p w:rsidR="00C3001B" w:rsidRPr="00F724DF" w:rsidRDefault="00C3001B" w:rsidP="00C3001B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4.1. </w:t>
      </w:r>
      <w:r w:rsidR="00FC7053">
        <w:rPr>
          <w:sz w:val="28"/>
          <w:szCs w:val="28"/>
        </w:rPr>
        <w:t xml:space="preserve">Муниципальный этап </w:t>
      </w:r>
      <w:r w:rsidRPr="00F724DF">
        <w:rPr>
          <w:sz w:val="28"/>
          <w:szCs w:val="28"/>
        </w:rPr>
        <w:t>Чемпионат</w:t>
      </w:r>
      <w:r w:rsidR="00FC7053">
        <w:rPr>
          <w:sz w:val="28"/>
          <w:szCs w:val="28"/>
        </w:rPr>
        <w:t>а</w:t>
      </w:r>
      <w:r w:rsidRPr="00F724DF">
        <w:rPr>
          <w:sz w:val="28"/>
          <w:szCs w:val="28"/>
        </w:rPr>
        <w:t xml:space="preserve"> представляет собой соревнования, предусматривающие выполнение заданий Чемпионат</w:t>
      </w:r>
      <w:r w:rsidR="00307C3F">
        <w:rPr>
          <w:sz w:val="28"/>
          <w:szCs w:val="28"/>
        </w:rPr>
        <w:t>а.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28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4.2. Возраст участников: мужчины - 60 лет и старше, женщины 55 лет и старше (возраст определяется на день начала соревнований муниципального этапа).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28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4.3.</w:t>
      </w:r>
      <w:r w:rsidR="00307C3F">
        <w:rPr>
          <w:sz w:val="28"/>
          <w:szCs w:val="28"/>
        </w:rPr>
        <w:t xml:space="preserve"> По итогам муниципального этапа Чемпионата определяются не более</w:t>
      </w:r>
      <w:r w:rsidRPr="00F724DF">
        <w:rPr>
          <w:sz w:val="28"/>
          <w:szCs w:val="28"/>
        </w:rPr>
        <w:t xml:space="preserve"> </w:t>
      </w:r>
      <w:r w:rsidR="00307C3F">
        <w:rPr>
          <w:sz w:val="28"/>
          <w:szCs w:val="28"/>
        </w:rPr>
        <w:t>2-х победителей (мужчина и женщина),</w:t>
      </w:r>
      <w:r w:rsidRPr="00F724DF">
        <w:rPr>
          <w:sz w:val="28"/>
          <w:szCs w:val="28"/>
        </w:rPr>
        <w:t xml:space="preserve"> из них один Уверенный пользователь и один - Начинающий пользователь (выпускник курсов компьютерной грамотности или Университета пожилого человека в 201</w:t>
      </w:r>
      <w:r>
        <w:rPr>
          <w:sz w:val="28"/>
          <w:szCs w:val="28"/>
        </w:rPr>
        <w:t>7</w:t>
      </w:r>
      <w:r w:rsidRPr="00F724D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724DF">
        <w:rPr>
          <w:sz w:val="28"/>
          <w:szCs w:val="28"/>
        </w:rPr>
        <w:t xml:space="preserve"> учебном году).</w:t>
      </w:r>
      <w:r w:rsidR="000A4383">
        <w:rPr>
          <w:sz w:val="28"/>
          <w:szCs w:val="28"/>
        </w:rPr>
        <w:t xml:space="preserve"> В категории Уверенный пользователь могут принимать участие работающие пенсионеры.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28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lastRenderedPageBreak/>
        <w:t>4.</w:t>
      </w:r>
      <w:r w:rsidR="00307C3F">
        <w:rPr>
          <w:sz w:val="28"/>
          <w:szCs w:val="28"/>
        </w:rPr>
        <w:t>4</w:t>
      </w:r>
      <w:r w:rsidRPr="00F724DF">
        <w:rPr>
          <w:sz w:val="28"/>
          <w:szCs w:val="28"/>
        </w:rPr>
        <w:t>. Организаторы вправе пригласить иных участников в качестве гостей.</w:t>
      </w:r>
    </w:p>
    <w:p w:rsidR="00C3001B" w:rsidRDefault="00C3001B" w:rsidP="00C3001B">
      <w:pPr>
        <w:pStyle w:val="40"/>
        <w:shd w:val="clear" w:color="auto" w:fill="auto"/>
        <w:tabs>
          <w:tab w:val="left" w:pos="928"/>
        </w:tabs>
        <w:spacing w:after="0" w:line="240" w:lineRule="auto"/>
        <w:ind w:left="20" w:firstLine="831"/>
        <w:rPr>
          <w:sz w:val="28"/>
          <w:szCs w:val="28"/>
        </w:rPr>
      </w:pPr>
      <w:bookmarkStart w:id="4" w:name="bookmark4"/>
    </w:p>
    <w:p w:rsidR="00307C3F" w:rsidRPr="00F724DF" w:rsidRDefault="00307C3F" w:rsidP="00C3001B">
      <w:pPr>
        <w:pStyle w:val="40"/>
        <w:shd w:val="clear" w:color="auto" w:fill="auto"/>
        <w:tabs>
          <w:tab w:val="left" w:pos="928"/>
        </w:tabs>
        <w:spacing w:after="0" w:line="240" w:lineRule="auto"/>
        <w:ind w:left="20" w:firstLine="831"/>
        <w:rPr>
          <w:sz w:val="28"/>
          <w:szCs w:val="28"/>
        </w:rPr>
      </w:pPr>
    </w:p>
    <w:p w:rsidR="00C3001B" w:rsidRPr="00F724DF" w:rsidRDefault="00C3001B" w:rsidP="00C3001B">
      <w:pPr>
        <w:pStyle w:val="40"/>
        <w:shd w:val="clear" w:color="auto" w:fill="auto"/>
        <w:tabs>
          <w:tab w:val="left" w:pos="928"/>
        </w:tabs>
        <w:spacing w:after="0" w:line="240" w:lineRule="auto"/>
        <w:ind w:left="20" w:firstLine="831"/>
        <w:jc w:val="left"/>
        <w:rPr>
          <w:sz w:val="28"/>
          <w:szCs w:val="28"/>
        </w:rPr>
      </w:pPr>
      <w:r w:rsidRPr="00F724DF">
        <w:rPr>
          <w:sz w:val="28"/>
          <w:szCs w:val="28"/>
        </w:rPr>
        <w:t>5. НОМИНАЦИИ</w:t>
      </w:r>
      <w:bookmarkEnd w:id="4"/>
      <w:r w:rsidRPr="00F724DF">
        <w:rPr>
          <w:sz w:val="28"/>
          <w:szCs w:val="28"/>
        </w:rPr>
        <w:t>, ОПРЕДЕЛЕНИЕ ПОБЕДИТЕЛЕЙ, НАГРАЖДЕНИЕ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28"/>
        </w:tabs>
        <w:spacing w:before="0" w:after="0" w:line="240" w:lineRule="auto"/>
        <w:ind w:left="20" w:right="20" w:firstLine="831"/>
        <w:rPr>
          <w:sz w:val="28"/>
          <w:szCs w:val="28"/>
        </w:rPr>
      </w:pPr>
    </w:p>
    <w:p w:rsidR="00C3001B" w:rsidRPr="00F724DF" w:rsidRDefault="00C3001B" w:rsidP="00C3001B">
      <w:pPr>
        <w:pStyle w:val="aa"/>
        <w:shd w:val="clear" w:color="auto" w:fill="auto"/>
        <w:tabs>
          <w:tab w:val="left" w:pos="928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5.1. </w:t>
      </w:r>
      <w:r w:rsidR="00307C3F">
        <w:rPr>
          <w:sz w:val="28"/>
          <w:szCs w:val="28"/>
        </w:rPr>
        <w:t xml:space="preserve">Муниципальный этап </w:t>
      </w:r>
      <w:r w:rsidRPr="00F724DF">
        <w:rPr>
          <w:sz w:val="28"/>
          <w:szCs w:val="28"/>
        </w:rPr>
        <w:t>Чемпионат</w:t>
      </w:r>
      <w:r w:rsidR="00307C3F">
        <w:rPr>
          <w:sz w:val="28"/>
          <w:szCs w:val="28"/>
        </w:rPr>
        <w:t>а</w:t>
      </w:r>
      <w:r w:rsidRPr="00F724DF">
        <w:rPr>
          <w:sz w:val="28"/>
          <w:szCs w:val="28"/>
        </w:rPr>
        <w:t xml:space="preserve"> проводится в следующих номинациях независимо от уровня владения информационными технологиями:</w:t>
      </w:r>
    </w:p>
    <w:p w:rsidR="00C3001B" w:rsidRDefault="00C3001B" w:rsidP="00C3001B">
      <w:pPr>
        <w:pStyle w:val="aa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 w:rsidRPr="00F724DF">
        <w:rPr>
          <w:sz w:val="28"/>
          <w:szCs w:val="28"/>
        </w:rPr>
        <w:t xml:space="preserve">1. </w:t>
      </w:r>
      <w:r>
        <w:rPr>
          <w:sz w:val="28"/>
          <w:szCs w:val="28"/>
        </w:rPr>
        <w:t>Составление презентации</w:t>
      </w:r>
      <w:r w:rsidRPr="00C22B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A4383">
        <w:rPr>
          <w:sz w:val="28"/>
          <w:szCs w:val="28"/>
        </w:rPr>
        <w:t>Достопримечательности города Прокопьевска</w:t>
      </w:r>
      <w:r>
        <w:rPr>
          <w:sz w:val="28"/>
          <w:szCs w:val="28"/>
        </w:rPr>
        <w:t xml:space="preserve">» </w:t>
      </w:r>
      <w:r w:rsidRPr="00C22BCE">
        <w:rPr>
          <w:sz w:val="28"/>
          <w:szCs w:val="28"/>
        </w:rPr>
        <w:t>(</w:t>
      </w:r>
      <w:r w:rsidRPr="00F724DF">
        <w:rPr>
          <w:sz w:val="28"/>
          <w:szCs w:val="28"/>
          <w:lang w:val="en-US"/>
        </w:rPr>
        <w:t>MS</w:t>
      </w:r>
      <w:r w:rsidRPr="00F724DF">
        <w:rPr>
          <w:sz w:val="28"/>
          <w:szCs w:val="28"/>
        </w:rPr>
        <w:t xml:space="preserve"> </w:t>
      </w:r>
      <w:r w:rsidRPr="00F724DF"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2007/2010/2013, </w:t>
      </w:r>
      <w:r w:rsidRPr="00F724DF">
        <w:rPr>
          <w:sz w:val="28"/>
          <w:szCs w:val="28"/>
        </w:rPr>
        <w:t>домашнее задание);</w:t>
      </w:r>
    </w:p>
    <w:p w:rsidR="00C3001B" w:rsidRPr="00C22BCE" w:rsidRDefault="00C3001B" w:rsidP="00C3001B">
      <w:pPr>
        <w:pStyle w:val="aa"/>
        <w:shd w:val="clear" w:color="auto" w:fill="auto"/>
        <w:spacing w:before="0"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2. Работа на портале Пенсионного фонда Российской Федерации;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F724DF">
        <w:rPr>
          <w:sz w:val="28"/>
          <w:szCs w:val="28"/>
        </w:rPr>
        <w:t>. Работа с поисковыми системами «Яндекс»;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F724DF">
        <w:rPr>
          <w:sz w:val="28"/>
          <w:szCs w:val="28"/>
        </w:rPr>
        <w:t>. Работа с государственной информационной системой ЖКХ (далее – ГИС ЖКХ).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28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5.2. В личном первенстве в каждой отдельной номинации определяется единственный победитель по категориям Начинающий и Уверенный пользователь.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28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5.3. </w:t>
      </w:r>
      <w:proofErr w:type="gramStart"/>
      <w:r w:rsidRPr="00F724DF">
        <w:rPr>
          <w:sz w:val="28"/>
          <w:szCs w:val="28"/>
        </w:rPr>
        <w:t>В личном первенстве по суммарному количеству баллов за выполнение заданий во всех номинациях по категориям</w:t>
      </w:r>
      <w:proofErr w:type="gramEnd"/>
      <w:r w:rsidRPr="00F724DF">
        <w:rPr>
          <w:sz w:val="28"/>
          <w:szCs w:val="28"/>
        </w:rPr>
        <w:t xml:space="preserve"> Начинающий и Уверенный пользователь определяются Абсолютные победители (первое место) и призёры (второе и третье места).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28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5.4. Победители,  Абсолютные победители и призеры награждаются  дипломами. Остальным участникам вручаются свидетельства об участии.</w:t>
      </w: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5.</w:t>
      </w:r>
      <w:r w:rsidR="00E82027">
        <w:rPr>
          <w:sz w:val="28"/>
          <w:szCs w:val="28"/>
        </w:rPr>
        <w:t>5</w:t>
      </w:r>
      <w:r w:rsidRPr="00F724DF">
        <w:rPr>
          <w:sz w:val="28"/>
          <w:szCs w:val="28"/>
        </w:rPr>
        <w:t xml:space="preserve">. Требования к знаниям, умениям и навыкам по соответствующим номинациям описаны в Приложении </w:t>
      </w:r>
      <w:r>
        <w:rPr>
          <w:sz w:val="28"/>
          <w:szCs w:val="28"/>
        </w:rPr>
        <w:t>2</w:t>
      </w:r>
      <w:r w:rsidRPr="00F724DF">
        <w:rPr>
          <w:sz w:val="28"/>
          <w:szCs w:val="28"/>
        </w:rPr>
        <w:t>.</w:t>
      </w:r>
    </w:p>
    <w:p w:rsidR="00C3001B" w:rsidRPr="00F724DF" w:rsidRDefault="00E82027" w:rsidP="00307C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3001B" w:rsidRPr="00F724DF">
        <w:rPr>
          <w:rFonts w:ascii="Times New Roman" w:hAnsi="Times New Roman" w:cs="Times New Roman"/>
          <w:sz w:val="28"/>
          <w:szCs w:val="28"/>
        </w:rPr>
        <w:t xml:space="preserve">. Перед началом соревнований </w:t>
      </w:r>
      <w:r w:rsidR="00307C3F">
        <w:rPr>
          <w:rFonts w:ascii="Times New Roman" w:hAnsi="Times New Roman" w:cs="Times New Roman"/>
          <w:sz w:val="28"/>
          <w:szCs w:val="28"/>
        </w:rPr>
        <w:t>муниципального</w:t>
      </w:r>
      <w:r w:rsidR="00C3001B" w:rsidRPr="00F724DF">
        <w:rPr>
          <w:rFonts w:ascii="Times New Roman" w:hAnsi="Times New Roman" w:cs="Times New Roman"/>
          <w:sz w:val="28"/>
          <w:szCs w:val="28"/>
        </w:rPr>
        <w:t xml:space="preserve"> этапа Чемпионата участникам предоставляется время для знакомства с «Рабочим столом», папками и шаблонами заданий, проверки работы клавиатуры и мыши, а также для правильной организации рабочего места.</w:t>
      </w:r>
    </w:p>
    <w:p w:rsidR="00C3001B" w:rsidRPr="00F724DF" w:rsidRDefault="00E82027" w:rsidP="00307C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3001B" w:rsidRPr="00F724DF">
        <w:rPr>
          <w:rFonts w:ascii="Times New Roman" w:hAnsi="Times New Roman" w:cs="Times New Roman"/>
          <w:sz w:val="28"/>
          <w:szCs w:val="28"/>
        </w:rPr>
        <w:t>.</w:t>
      </w:r>
      <w:r w:rsidR="00C3001B" w:rsidRPr="00F724DF">
        <w:rPr>
          <w:rFonts w:ascii="Times New Roman" w:hAnsi="Times New Roman" w:cs="Times New Roman"/>
          <w:sz w:val="28"/>
          <w:szCs w:val="28"/>
        </w:rPr>
        <w:tab/>
        <w:t xml:space="preserve"> Участники приступают к выполнению заданий каждого очного тура одновременно.</w:t>
      </w:r>
    </w:p>
    <w:p w:rsidR="00C3001B" w:rsidRPr="00F724DF" w:rsidRDefault="00E82027" w:rsidP="00307C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C3001B" w:rsidRPr="00F724DF">
        <w:rPr>
          <w:rFonts w:ascii="Times New Roman" w:hAnsi="Times New Roman" w:cs="Times New Roman"/>
          <w:sz w:val="28"/>
          <w:szCs w:val="28"/>
        </w:rPr>
        <w:t>.</w:t>
      </w:r>
      <w:r w:rsidR="00C3001B" w:rsidRPr="00F724DF">
        <w:rPr>
          <w:rFonts w:ascii="Times New Roman" w:hAnsi="Times New Roman" w:cs="Times New Roman"/>
          <w:sz w:val="28"/>
          <w:szCs w:val="28"/>
        </w:rPr>
        <w:tab/>
        <w:t xml:space="preserve"> Время на выполнение заданий очных туров определяется жюри и доводится до участников на инструктивном совещании.</w:t>
      </w:r>
    </w:p>
    <w:p w:rsidR="00C3001B" w:rsidRPr="00F724DF" w:rsidRDefault="00E82027" w:rsidP="00C300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C3001B" w:rsidRPr="00F724DF">
        <w:rPr>
          <w:rFonts w:ascii="Times New Roman" w:hAnsi="Times New Roman" w:cs="Times New Roman"/>
          <w:sz w:val="28"/>
          <w:szCs w:val="28"/>
        </w:rPr>
        <w:t>.</w:t>
      </w:r>
      <w:r w:rsidR="00C3001B" w:rsidRPr="00F724DF">
        <w:rPr>
          <w:rFonts w:ascii="Times New Roman" w:hAnsi="Times New Roman" w:cs="Times New Roman"/>
          <w:sz w:val="28"/>
          <w:szCs w:val="28"/>
        </w:rPr>
        <w:tab/>
        <w:t xml:space="preserve"> Домашнее задание учитывается в общем зачете.</w:t>
      </w:r>
    </w:p>
    <w:p w:rsidR="00C3001B" w:rsidRDefault="00C3001B" w:rsidP="00C3001B">
      <w:pPr>
        <w:pStyle w:val="aa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</w:p>
    <w:p w:rsidR="00E82027" w:rsidRDefault="00E82027" w:rsidP="00C3001B">
      <w:pPr>
        <w:pStyle w:val="aa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</w:p>
    <w:p w:rsidR="00E82027" w:rsidRPr="00F724DF" w:rsidRDefault="00E82027" w:rsidP="00C3001B">
      <w:pPr>
        <w:pStyle w:val="aa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</w:p>
    <w:p w:rsidR="00C3001B" w:rsidRPr="00BA3617" w:rsidRDefault="00C3001B" w:rsidP="00C3001B">
      <w:pPr>
        <w:pStyle w:val="40"/>
        <w:shd w:val="clear" w:color="auto" w:fill="auto"/>
        <w:spacing w:after="0" w:line="240" w:lineRule="auto"/>
        <w:ind w:left="20" w:firstLine="831"/>
        <w:rPr>
          <w:sz w:val="27"/>
          <w:szCs w:val="27"/>
        </w:rPr>
      </w:pPr>
      <w:bookmarkStart w:id="5" w:name="bookmark5"/>
      <w:r w:rsidRPr="00F724DF">
        <w:rPr>
          <w:sz w:val="28"/>
          <w:szCs w:val="28"/>
        </w:rPr>
        <w:t xml:space="preserve">6. </w:t>
      </w:r>
      <w:r w:rsidRPr="00BA3617">
        <w:rPr>
          <w:sz w:val="27"/>
          <w:szCs w:val="27"/>
        </w:rPr>
        <w:t xml:space="preserve">ОРГАНИЗАЦИЯ ПРОВЕДЕНИЯ </w:t>
      </w:r>
      <w:r w:rsidR="00BA3617" w:rsidRPr="00BA3617">
        <w:rPr>
          <w:sz w:val="27"/>
          <w:szCs w:val="27"/>
        </w:rPr>
        <w:t>МУНИЦИПАЛЬНОГО</w:t>
      </w:r>
      <w:r w:rsidRPr="00BA3617">
        <w:rPr>
          <w:sz w:val="27"/>
          <w:szCs w:val="27"/>
        </w:rPr>
        <w:t xml:space="preserve"> ЭТАПА</w:t>
      </w:r>
      <w:bookmarkEnd w:id="5"/>
    </w:p>
    <w:p w:rsidR="00C3001B" w:rsidRPr="00F724DF" w:rsidRDefault="00C3001B" w:rsidP="00C3001B">
      <w:pPr>
        <w:pStyle w:val="40"/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right="4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6.1. Непосредственная организация </w:t>
      </w:r>
      <w:r w:rsidR="00307C3F">
        <w:rPr>
          <w:sz w:val="28"/>
          <w:szCs w:val="28"/>
        </w:rPr>
        <w:t>муниципального</w:t>
      </w:r>
      <w:r w:rsidRPr="00F724DF">
        <w:rPr>
          <w:sz w:val="28"/>
          <w:szCs w:val="28"/>
        </w:rPr>
        <w:t xml:space="preserve"> этапа Чемпионата возлагается на организационный комитет (далее Оргкомитет). Для оперативного решения вопросов может быть создана рабочая группа.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6.2. На Оргкомитет возлагаются следующие функции: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- подготовка Положени</w:t>
      </w:r>
      <w:r w:rsidR="00CC3B15">
        <w:rPr>
          <w:sz w:val="28"/>
          <w:szCs w:val="28"/>
        </w:rPr>
        <w:t>я</w:t>
      </w:r>
      <w:r w:rsidRPr="00F724DF">
        <w:rPr>
          <w:sz w:val="28"/>
          <w:szCs w:val="28"/>
        </w:rPr>
        <w:t xml:space="preserve"> о чемпионате;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F724DF">
        <w:rPr>
          <w:sz w:val="28"/>
          <w:szCs w:val="28"/>
        </w:rPr>
        <w:t>- методическое и информационное обеспечение проведения Чемпионата;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- организация работы мандатной комиссии;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lastRenderedPageBreak/>
        <w:t>- подготовка предложений по награждению победителей и призеров Чемпионата;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- подготовка заданий по номинациям;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- утверждение критериев оценки, системы начисления и снятия баллов;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F724DF">
        <w:rPr>
          <w:sz w:val="28"/>
          <w:szCs w:val="28"/>
        </w:rPr>
        <w:t>- организационно-техническое обеспечение проведения Чемпионата, в том числе обслуживание компьютеров и локальной сети Чемпионата;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right="40" w:firstLine="831"/>
        <w:jc w:val="left"/>
        <w:rPr>
          <w:sz w:val="28"/>
          <w:szCs w:val="28"/>
        </w:rPr>
      </w:pPr>
      <w:r w:rsidRPr="00F724DF">
        <w:rPr>
          <w:sz w:val="28"/>
          <w:szCs w:val="28"/>
        </w:rPr>
        <w:t>- обеспечение присутствия медицинских работников во время проведения Чемпионата;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- разработка сценариев открытия и закрытия Чемпионата;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- подготовка итогового отчета, с учетом результатов анкетирования участников;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- выполнение иных функций, связанных с проведением Чемпионата.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F724DF">
        <w:rPr>
          <w:sz w:val="28"/>
          <w:szCs w:val="28"/>
        </w:rPr>
        <w:t>6.3. Оргкомитет определяет состав жюри в количестве не менее 5 человек. Жюри состоит из председателя, секретаря и членов жюри.</w:t>
      </w: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right="40" w:firstLine="831"/>
        <w:rPr>
          <w:sz w:val="28"/>
          <w:szCs w:val="28"/>
        </w:rPr>
      </w:pPr>
      <w:r w:rsidRPr="00F724DF">
        <w:rPr>
          <w:sz w:val="28"/>
          <w:szCs w:val="28"/>
        </w:rPr>
        <w:t>Спорные вопросы при подведении итогов выполнения заданий Чемпионата решаются большинством голосов членов жюри открытым голосованием. При равенстве голосов решающий голос имеет председатель жюри.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6.4. Жюри осуществляет следующие функции: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F724DF">
        <w:rPr>
          <w:sz w:val="28"/>
          <w:szCs w:val="28"/>
        </w:rPr>
        <w:t>проводит инструктаж участников перед выдачей заданий, объясняет критерии оценки и, убедившись в готовности участников, подает сигнал для начала выполнения заданий;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68"/>
        </w:tabs>
        <w:spacing w:before="0" w:after="0" w:line="240" w:lineRule="auto"/>
        <w:ind w:left="20" w:right="40" w:firstLine="831"/>
        <w:rPr>
          <w:sz w:val="28"/>
          <w:szCs w:val="28"/>
        </w:rPr>
      </w:pPr>
      <w:r w:rsidRPr="00F724DF">
        <w:rPr>
          <w:sz w:val="28"/>
          <w:szCs w:val="28"/>
        </w:rPr>
        <w:t>проводит обсуждение, оценивает и определяет результаты работ участников Чемпионата в соответствии с критериями оценки;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05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вносит предложения в Оргкомитет по победителям и призерам Чемпионата;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05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организует и контролирует ход соревнований, принимает оперативные решения по регламенту, устранению сбоев техники и программного обеспечения и др.;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05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определяет порядок подачи и рассмотрения апелляций по итогам соревнований.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1093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6.5. Во время проведения Чемпионата в зоне соревнований не допускается присутствие посторонних лиц, кроме членов оргкомитета, жюри, групп технической и программной поддержки.</w:t>
      </w: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6.6. Технические требования для организации сбора и проверки работ:</w:t>
      </w:r>
    </w:p>
    <w:p w:rsidR="00C3001B" w:rsidRPr="00F724DF" w:rsidRDefault="00C3001B" w:rsidP="00C3001B">
      <w:pPr>
        <w:pStyle w:val="aa"/>
        <w:shd w:val="clear" w:color="auto" w:fill="auto"/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развертывание и администрирование локальной сети Чемпионата осуществляет служба технической поддержки Чемпионата;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05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6.7. Каждому участнику предоставляется отдельное рабочее место.</w:t>
      </w:r>
    </w:p>
    <w:p w:rsidR="00C3001B" w:rsidRPr="00F724DF" w:rsidRDefault="00C3001B" w:rsidP="00C3001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724DF">
        <w:rPr>
          <w:rFonts w:ascii="Times New Roman" w:hAnsi="Times New Roman" w:cs="Times New Roman"/>
          <w:sz w:val="28"/>
        </w:rPr>
        <w:t>6.8. Определены технические требования к программному обеспечению, установленному на компьютерах участников Чемпионата:</w:t>
      </w:r>
    </w:p>
    <w:p w:rsidR="00C3001B" w:rsidRPr="00F724DF" w:rsidRDefault="00C3001B" w:rsidP="00C3001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724DF">
        <w:rPr>
          <w:rFonts w:ascii="Times New Roman" w:hAnsi="Times New Roman" w:cs="Times New Roman"/>
          <w:sz w:val="28"/>
        </w:rPr>
        <w:t xml:space="preserve">Операционная система </w:t>
      </w:r>
      <w:proofErr w:type="spellStart"/>
      <w:r w:rsidRPr="00F724DF">
        <w:rPr>
          <w:rFonts w:ascii="Times New Roman" w:hAnsi="Times New Roman" w:cs="Times New Roman"/>
          <w:sz w:val="28"/>
        </w:rPr>
        <w:t>Windows</w:t>
      </w:r>
      <w:proofErr w:type="spellEnd"/>
      <w:r w:rsidRPr="00F724DF">
        <w:rPr>
          <w:rFonts w:ascii="Times New Roman" w:hAnsi="Times New Roman" w:cs="Times New Roman"/>
          <w:sz w:val="28"/>
        </w:rPr>
        <w:t xml:space="preserve"> XP/7/8/10;</w:t>
      </w:r>
    </w:p>
    <w:p w:rsidR="00C3001B" w:rsidRPr="00F724DF" w:rsidRDefault="00C3001B" w:rsidP="00C3001B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F724DF">
        <w:rPr>
          <w:rFonts w:ascii="Times New Roman" w:hAnsi="Times New Roman" w:cs="Times New Roman"/>
          <w:sz w:val="28"/>
        </w:rPr>
        <w:t>Microsoft</w:t>
      </w:r>
      <w:proofErr w:type="spellEnd"/>
      <w:r w:rsidRPr="00F724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24DF">
        <w:rPr>
          <w:rFonts w:ascii="Times New Roman" w:hAnsi="Times New Roman" w:cs="Times New Roman"/>
          <w:sz w:val="28"/>
        </w:rPr>
        <w:t>Office</w:t>
      </w:r>
      <w:proofErr w:type="spellEnd"/>
      <w:r w:rsidRPr="00F724DF">
        <w:rPr>
          <w:rFonts w:ascii="Times New Roman" w:hAnsi="Times New Roman" w:cs="Times New Roman"/>
          <w:sz w:val="28"/>
        </w:rPr>
        <w:t xml:space="preserve"> 2007/2010/2013/2016;</w:t>
      </w:r>
    </w:p>
    <w:p w:rsidR="00C3001B" w:rsidRPr="00C22BCE" w:rsidRDefault="00C3001B" w:rsidP="00C3001B">
      <w:pPr>
        <w:ind w:firstLine="851"/>
        <w:jc w:val="both"/>
        <w:rPr>
          <w:rFonts w:ascii="Times New Roman" w:hAnsi="Times New Roman" w:cs="Times New Roman"/>
          <w:sz w:val="28"/>
          <w:lang w:val="en-US"/>
        </w:rPr>
      </w:pPr>
      <w:r w:rsidRPr="00F724DF">
        <w:rPr>
          <w:rFonts w:ascii="Times New Roman" w:hAnsi="Times New Roman" w:cs="Times New Roman"/>
          <w:sz w:val="28"/>
        </w:rPr>
        <w:t>Браузеры</w:t>
      </w:r>
      <w:r w:rsidRPr="00C22BCE">
        <w:rPr>
          <w:rFonts w:ascii="Times New Roman" w:hAnsi="Times New Roman" w:cs="Times New Roman"/>
          <w:sz w:val="28"/>
          <w:lang w:val="en-US"/>
        </w:rPr>
        <w:t xml:space="preserve"> Internet Explorer, Opera, Mozilla Firefox, Chrome.</w:t>
      </w:r>
    </w:p>
    <w:p w:rsidR="00C3001B" w:rsidRPr="00C3001B" w:rsidRDefault="00C3001B" w:rsidP="00C3001B">
      <w:pPr>
        <w:pStyle w:val="40"/>
        <w:shd w:val="clear" w:color="auto" w:fill="auto"/>
        <w:spacing w:after="0" w:line="240" w:lineRule="auto"/>
        <w:ind w:left="20" w:firstLine="831"/>
        <w:rPr>
          <w:sz w:val="28"/>
          <w:szCs w:val="28"/>
          <w:lang w:val="en-US"/>
        </w:rPr>
      </w:pPr>
      <w:bookmarkStart w:id="6" w:name="bookmark6"/>
    </w:p>
    <w:p w:rsidR="00C3001B" w:rsidRPr="00F724DF" w:rsidRDefault="00C3001B" w:rsidP="00C3001B">
      <w:pPr>
        <w:pStyle w:val="40"/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  <w:bookmarkStart w:id="7" w:name="bookmark7"/>
      <w:bookmarkEnd w:id="6"/>
      <w:r w:rsidRPr="00F724DF">
        <w:rPr>
          <w:sz w:val="28"/>
          <w:szCs w:val="28"/>
        </w:rPr>
        <w:t>7. ОПРЕДЕЛЕНИЕ РЕЗУЛЬТАТОВ ЧЕМПИОНАТА</w:t>
      </w:r>
      <w:bookmarkEnd w:id="7"/>
    </w:p>
    <w:p w:rsidR="00C3001B" w:rsidRPr="00F724DF" w:rsidRDefault="00C3001B" w:rsidP="00C3001B">
      <w:pPr>
        <w:pStyle w:val="40"/>
        <w:shd w:val="clear" w:color="auto" w:fill="auto"/>
        <w:spacing w:after="0" w:line="240" w:lineRule="auto"/>
        <w:ind w:left="20" w:firstLine="831"/>
        <w:rPr>
          <w:sz w:val="28"/>
          <w:szCs w:val="28"/>
        </w:rPr>
      </w:pPr>
    </w:p>
    <w:p w:rsidR="00C3001B" w:rsidRPr="00F724DF" w:rsidRDefault="00C3001B" w:rsidP="00C3001B">
      <w:pPr>
        <w:pStyle w:val="aa"/>
        <w:shd w:val="clear" w:color="auto" w:fill="auto"/>
        <w:tabs>
          <w:tab w:val="left" w:pos="907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Все конкурсные задания </w:t>
      </w:r>
      <w:r w:rsidRPr="00F724DF">
        <w:rPr>
          <w:sz w:val="28"/>
          <w:szCs w:val="28"/>
        </w:rPr>
        <w:t>оцениваются по десятибалльной шкале.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07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7.2. Оценки выставляются отдельно каждым членом жюри. Итоговая оценка - </w:t>
      </w:r>
      <w:r>
        <w:rPr>
          <w:sz w:val="28"/>
          <w:szCs w:val="28"/>
        </w:rPr>
        <w:lastRenderedPageBreak/>
        <w:t>сумма</w:t>
      </w:r>
      <w:r w:rsidRPr="00F724DF">
        <w:rPr>
          <w:sz w:val="28"/>
          <w:szCs w:val="28"/>
        </w:rPr>
        <w:t xml:space="preserve"> оценок всех членов жюри.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07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7.3. Жюри представляет листы оценки (Приложение </w:t>
      </w:r>
      <w:r>
        <w:rPr>
          <w:sz w:val="28"/>
          <w:szCs w:val="28"/>
        </w:rPr>
        <w:t>3</w:t>
      </w:r>
      <w:r w:rsidRPr="00F724DF">
        <w:rPr>
          <w:sz w:val="28"/>
          <w:szCs w:val="28"/>
        </w:rPr>
        <w:t xml:space="preserve">) и итоговые протоколы (Приложение </w:t>
      </w:r>
      <w:r>
        <w:rPr>
          <w:sz w:val="28"/>
          <w:szCs w:val="28"/>
        </w:rPr>
        <w:t>4</w:t>
      </w:r>
      <w:r w:rsidRPr="00F724DF">
        <w:rPr>
          <w:sz w:val="28"/>
          <w:szCs w:val="28"/>
        </w:rPr>
        <w:t>) по номинациям на утверждение Оргкомитета.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07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7.4. В случае если два и более участника Чемпионата набрали одинаковое количество баллов, то победители и призеры Чемпионата определяются по скорости выполнения заданий и результатам анализа показателей, на основании которых проведена балльная оценка, а в случае равных указанных показателей приоритет отдаётся </w:t>
      </w:r>
      <w:proofErr w:type="gramStart"/>
      <w:r w:rsidRPr="00F724DF">
        <w:rPr>
          <w:sz w:val="28"/>
          <w:szCs w:val="28"/>
        </w:rPr>
        <w:t>более старшему</w:t>
      </w:r>
      <w:proofErr w:type="gramEnd"/>
      <w:r w:rsidRPr="00F724DF">
        <w:rPr>
          <w:sz w:val="28"/>
          <w:szCs w:val="28"/>
        </w:rPr>
        <w:t xml:space="preserve"> участнику.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07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>7.5. Жюри вправе оштрафовать участников Чемпионата за нарушение любых условий настоящего Положения и других устанавливающих документов снятием баллов в зависимости от серьезности нарушения вплоть до аннулирования работы. Список видов нарушений и штрафные санкции описаны в Приложении № 5.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907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7.6. Подведение итогов Чемпионата осуществляется Оргкомитетом.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1063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7.7. Объявление результатов </w:t>
      </w:r>
      <w:r w:rsidR="00CC3B15">
        <w:rPr>
          <w:sz w:val="28"/>
          <w:szCs w:val="28"/>
        </w:rPr>
        <w:t>муниципального этапа</w:t>
      </w:r>
      <w:r w:rsidRPr="00F724DF">
        <w:rPr>
          <w:sz w:val="28"/>
          <w:szCs w:val="28"/>
        </w:rPr>
        <w:t xml:space="preserve"> Чемпионата осуществляется представителями </w:t>
      </w:r>
      <w:proofErr w:type="gramStart"/>
      <w:r w:rsidR="00CC3B15">
        <w:rPr>
          <w:sz w:val="28"/>
          <w:szCs w:val="28"/>
        </w:rPr>
        <w:t>Комитета социальной защиты населения администрации города Прокопьевска</w:t>
      </w:r>
      <w:proofErr w:type="gramEnd"/>
      <w:r w:rsidR="00CC3B15">
        <w:rPr>
          <w:sz w:val="28"/>
          <w:szCs w:val="28"/>
        </w:rPr>
        <w:t>.</w:t>
      </w:r>
    </w:p>
    <w:p w:rsidR="00C3001B" w:rsidRPr="00F724DF" w:rsidRDefault="00C3001B" w:rsidP="00C3001B">
      <w:pPr>
        <w:pStyle w:val="40"/>
        <w:shd w:val="clear" w:color="auto" w:fill="auto"/>
        <w:tabs>
          <w:tab w:val="left" w:pos="907"/>
        </w:tabs>
        <w:spacing w:after="0" w:line="240" w:lineRule="auto"/>
        <w:ind w:left="20" w:firstLine="831"/>
        <w:rPr>
          <w:sz w:val="28"/>
          <w:szCs w:val="28"/>
        </w:rPr>
      </w:pPr>
      <w:bookmarkStart w:id="8" w:name="bookmark8"/>
    </w:p>
    <w:p w:rsidR="00C3001B" w:rsidRPr="00F724DF" w:rsidRDefault="00C3001B" w:rsidP="00C3001B">
      <w:pPr>
        <w:pStyle w:val="40"/>
        <w:shd w:val="clear" w:color="auto" w:fill="auto"/>
        <w:tabs>
          <w:tab w:val="left" w:pos="907"/>
        </w:tabs>
        <w:spacing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8. УСЛОВИЯ ФИНАНСИРОВАНИЯ</w:t>
      </w:r>
      <w:bookmarkEnd w:id="8"/>
    </w:p>
    <w:p w:rsidR="00C3001B" w:rsidRPr="00F724DF" w:rsidRDefault="00C3001B" w:rsidP="00C3001B">
      <w:pPr>
        <w:pStyle w:val="aa"/>
        <w:shd w:val="clear" w:color="auto" w:fill="auto"/>
        <w:tabs>
          <w:tab w:val="left" w:pos="907"/>
        </w:tabs>
        <w:spacing w:before="0" w:after="0" w:line="240" w:lineRule="auto"/>
        <w:ind w:left="20" w:right="20" w:firstLine="831"/>
        <w:rPr>
          <w:sz w:val="28"/>
          <w:szCs w:val="28"/>
        </w:rPr>
      </w:pPr>
    </w:p>
    <w:p w:rsidR="00C3001B" w:rsidRPr="00F724DF" w:rsidRDefault="00C3001B" w:rsidP="00CC3B15">
      <w:pPr>
        <w:pStyle w:val="aa"/>
        <w:shd w:val="clear" w:color="auto" w:fill="auto"/>
        <w:tabs>
          <w:tab w:val="left" w:pos="907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8.1. Финансовое обеспечение муниципального этапа Чемпионата осуществляется </w:t>
      </w:r>
      <w:r w:rsidR="00CC3B15" w:rsidRPr="00F724DF">
        <w:rPr>
          <w:sz w:val="28"/>
          <w:szCs w:val="28"/>
        </w:rPr>
        <w:t>за счет внебюджетных источников финансирования или привлечения спонсорских средств.</w:t>
      </w:r>
      <w:r w:rsidRPr="00F724DF">
        <w:rPr>
          <w:sz w:val="28"/>
          <w:szCs w:val="28"/>
        </w:rPr>
        <w:t xml:space="preserve"> </w:t>
      </w:r>
    </w:p>
    <w:p w:rsidR="00C3001B" w:rsidRPr="00F724DF" w:rsidRDefault="00C3001B" w:rsidP="00C3001B">
      <w:pPr>
        <w:pStyle w:val="40"/>
        <w:shd w:val="clear" w:color="auto" w:fill="auto"/>
        <w:tabs>
          <w:tab w:val="left" w:pos="753"/>
        </w:tabs>
        <w:spacing w:after="0" w:line="240" w:lineRule="auto"/>
        <w:ind w:left="20" w:firstLine="831"/>
        <w:rPr>
          <w:sz w:val="28"/>
          <w:szCs w:val="28"/>
        </w:rPr>
      </w:pPr>
      <w:bookmarkStart w:id="9" w:name="bookmark9"/>
      <w:r w:rsidRPr="00F724DF">
        <w:rPr>
          <w:sz w:val="28"/>
          <w:szCs w:val="28"/>
        </w:rPr>
        <w:t xml:space="preserve"> </w:t>
      </w:r>
    </w:p>
    <w:p w:rsidR="00C3001B" w:rsidRPr="00F724DF" w:rsidRDefault="00C3001B" w:rsidP="00C3001B">
      <w:pPr>
        <w:pStyle w:val="40"/>
        <w:shd w:val="clear" w:color="auto" w:fill="auto"/>
        <w:tabs>
          <w:tab w:val="left" w:pos="753"/>
        </w:tabs>
        <w:spacing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9. ПОРЯДОК ПОДАЧИ ЗАЯВОК НА УЧАСТИЕ</w:t>
      </w:r>
      <w:bookmarkEnd w:id="9"/>
    </w:p>
    <w:p w:rsidR="00C3001B" w:rsidRPr="00F724DF" w:rsidRDefault="00C3001B" w:rsidP="00C3001B">
      <w:pPr>
        <w:pStyle w:val="aa"/>
        <w:shd w:val="clear" w:color="auto" w:fill="auto"/>
        <w:tabs>
          <w:tab w:val="left" w:pos="907"/>
        </w:tabs>
        <w:spacing w:before="0" w:after="0" w:line="240" w:lineRule="auto"/>
        <w:ind w:left="20" w:right="20" w:firstLine="831"/>
        <w:rPr>
          <w:sz w:val="28"/>
          <w:szCs w:val="28"/>
        </w:rPr>
      </w:pPr>
    </w:p>
    <w:p w:rsidR="00C3001B" w:rsidRPr="00F724DF" w:rsidRDefault="00C3001B" w:rsidP="00C3001B">
      <w:pPr>
        <w:pStyle w:val="aa"/>
        <w:shd w:val="clear" w:color="auto" w:fill="auto"/>
        <w:tabs>
          <w:tab w:val="left" w:pos="907"/>
        </w:tabs>
        <w:spacing w:before="0" w:after="0" w:line="240" w:lineRule="auto"/>
        <w:ind w:left="20" w:right="2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9.1. Сбор данных по отбору участников проводит Оргкомитет по заявкам </w:t>
      </w:r>
      <w:r w:rsidR="00034C89">
        <w:rPr>
          <w:sz w:val="28"/>
          <w:szCs w:val="28"/>
        </w:rPr>
        <w:t>граждан, желающих принять участие в муниципальном этапе Чемпионата.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835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9.2. Предварительные именные заявки (Приложение 1) на участие в </w:t>
      </w:r>
      <w:r w:rsidR="00034C89">
        <w:rPr>
          <w:sz w:val="28"/>
          <w:szCs w:val="28"/>
        </w:rPr>
        <w:t xml:space="preserve">муниципальном </w:t>
      </w:r>
      <w:r w:rsidRPr="00F724DF">
        <w:rPr>
          <w:sz w:val="28"/>
          <w:szCs w:val="28"/>
        </w:rPr>
        <w:t xml:space="preserve">этапе Чемпионата, подаются в Оргкомитет не позднее </w:t>
      </w:r>
      <w:r w:rsidR="007E4BFE">
        <w:rPr>
          <w:sz w:val="28"/>
          <w:szCs w:val="28"/>
        </w:rPr>
        <w:t xml:space="preserve">                   </w:t>
      </w:r>
      <w:r w:rsidR="000A4383">
        <w:rPr>
          <w:sz w:val="28"/>
          <w:szCs w:val="28"/>
        </w:rPr>
        <w:t>05</w:t>
      </w:r>
      <w:r w:rsidR="00034C89">
        <w:rPr>
          <w:sz w:val="28"/>
          <w:szCs w:val="28"/>
        </w:rPr>
        <w:t xml:space="preserve"> марта</w:t>
      </w:r>
      <w:r w:rsidRPr="00F724DF">
        <w:rPr>
          <w:sz w:val="28"/>
          <w:szCs w:val="28"/>
        </w:rPr>
        <w:t>:</w:t>
      </w:r>
    </w:p>
    <w:p w:rsidR="00C3001B" w:rsidRPr="00C3001B" w:rsidRDefault="00C3001B" w:rsidP="00C3001B">
      <w:pPr>
        <w:pStyle w:val="20"/>
        <w:shd w:val="clear" w:color="auto" w:fill="auto"/>
        <w:spacing w:before="0" w:after="0" w:line="240" w:lineRule="auto"/>
        <w:ind w:left="20" w:firstLine="831"/>
        <w:rPr>
          <w:sz w:val="28"/>
          <w:szCs w:val="28"/>
          <w:lang w:val="en-US"/>
        </w:rPr>
      </w:pPr>
      <w:r w:rsidRPr="00F724DF">
        <w:rPr>
          <w:sz w:val="28"/>
          <w:szCs w:val="28"/>
        </w:rPr>
        <w:t>тел</w:t>
      </w:r>
      <w:r w:rsidRPr="00F724DF">
        <w:rPr>
          <w:sz w:val="28"/>
          <w:szCs w:val="28"/>
          <w:lang w:val="en-US"/>
        </w:rPr>
        <w:t>.:</w:t>
      </w:r>
      <w:r w:rsidRPr="00C3001B">
        <w:rPr>
          <w:sz w:val="28"/>
          <w:szCs w:val="28"/>
          <w:lang w:val="en-US"/>
        </w:rPr>
        <w:t xml:space="preserve"> 8 (384</w:t>
      </w:r>
      <w:r w:rsidR="00034C89" w:rsidRPr="00034C89">
        <w:rPr>
          <w:sz w:val="28"/>
          <w:szCs w:val="28"/>
          <w:lang w:val="en-US"/>
        </w:rPr>
        <w:t>6</w:t>
      </w:r>
      <w:r w:rsidRPr="00C3001B">
        <w:rPr>
          <w:sz w:val="28"/>
          <w:szCs w:val="28"/>
          <w:lang w:val="en-US"/>
        </w:rPr>
        <w:t>)</w:t>
      </w:r>
      <w:r w:rsidR="00034C89">
        <w:rPr>
          <w:sz w:val="28"/>
          <w:szCs w:val="28"/>
          <w:lang w:val="en-US"/>
        </w:rPr>
        <w:t xml:space="preserve"> </w:t>
      </w:r>
      <w:r w:rsidR="00034C89" w:rsidRPr="00E82027">
        <w:rPr>
          <w:sz w:val="28"/>
          <w:szCs w:val="28"/>
          <w:lang w:val="en-US"/>
        </w:rPr>
        <w:t>61-24-69</w:t>
      </w:r>
      <w:r w:rsidRPr="00C3001B">
        <w:rPr>
          <w:sz w:val="28"/>
          <w:szCs w:val="28"/>
          <w:lang w:val="en-US"/>
        </w:rPr>
        <w:t>;</w:t>
      </w:r>
    </w:p>
    <w:p w:rsidR="00C3001B" w:rsidRPr="00F724DF" w:rsidRDefault="00C3001B" w:rsidP="00C3001B">
      <w:pPr>
        <w:pStyle w:val="20"/>
        <w:shd w:val="clear" w:color="auto" w:fill="auto"/>
        <w:spacing w:before="0" w:after="0" w:line="240" w:lineRule="auto"/>
        <w:ind w:left="20" w:firstLine="831"/>
        <w:rPr>
          <w:sz w:val="28"/>
          <w:szCs w:val="28"/>
          <w:lang w:val="en-US"/>
        </w:rPr>
      </w:pPr>
      <w:r w:rsidRPr="00F724DF">
        <w:rPr>
          <w:sz w:val="28"/>
          <w:szCs w:val="28"/>
          <w:lang w:val="en-US"/>
        </w:rPr>
        <w:t xml:space="preserve">E-mail: </w:t>
      </w:r>
      <w:r w:rsidR="00034C89">
        <w:rPr>
          <w:sz w:val="28"/>
          <w:szCs w:val="28"/>
          <w:lang w:val="en-US"/>
        </w:rPr>
        <w:t>kszn_prokop@mail.ru</w:t>
      </w:r>
    </w:p>
    <w:p w:rsidR="00C3001B" w:rsidRPr="00F724DF" w:rsidRDefault="00C3001B" w:rsidP="00C3001B">
      <w:pPr>
        <w:pStyle w:val="20"/>
        <w:shd w:val="clear" w:color="auto" w:fill="auto"/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b w:val="0"/>
          <w:sz w:val="28"/>
          <w:szCs w:val="28"/>
        </w:rPr>
        <w:t xml:space="preserve">9.3. </w:t>
      </w:r>
      <w:r w:rsidR="00034C89">
        <w:rPr>
          <w:b w:val="0"/>
          <w:sz w:val="28"/>
          <w:szCs w:val="28"/>
        </w:rPr>
        <w:t>гражданин должен предоставить</w:t>
      </w:r>
      <w:r w:rsidRPr="00F724DF">
        <w:rPr>
          <w:sz w:val="28"/>
          <w:szCs w:val="28"/>
        </w:rPr>
        <w:t>: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1073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Оригинал </w:t>
      </w:r>
      <w:r w:rsidR="00034C89">
        <w:rPr>
          <w:sz w:val="28"/>
          <w:szCs w:val="28"/>
        </w:rPr>
        <w:t>з</w:t>
      </w:r>
      <w:r w:rsidRPr="00F724DF">
        <w:rPr>
          <w:sz w:val="28"/>
          <w:szCs w:val="28"/>
        </w:rPr>
        <w:t>аявки (Приложение 1).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1073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>Паспорт и копии 2,3,5 страниц паспорта гражданина РФ.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1073"/>
        </w:tabs>
        <w:spacing w:before="0" w:after="0" w:line="240" w:lineRule="auto"/>
        <w:ind w:left="20" w:firstLine="831"/>
        <w:jc w:val="left"/>
        <w:rPr>
          <w:sz w:val="28"/>
          <w:szCs w:val="28"/>
        </w:rPr>
      </w:pPr>
      <w:r w:rsidRPr="00F724DF">
        <w:rPr>
          <w:sz w:val="28"/>
          <w:szCs w:val="28"/>
        </w:rPr>
        <w:t xml:space="preserve">Свидетельство об окончании курсов компьютерной грамотности в </w:t>
      </w:r>
      <w:r>
        <w:rPr>
          <w:sz w:val="28"/>
          <w:szCs w:val="28"/>
        </w:rPr>
        <w:t>2017</w:t>
      </w:r>
      <w:r w:rsidRPr="00F724D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724DF">
        <w:rPr>
          <w:sz w:val="28"/>
          <w:szCs w:val="28"/>
        </w:rPr>
        <w:t xml:space="preserve"> годах (для категории «Начинающий пользователь») и его копия.</w:t>
      </w:r>
    </w:p>
    <w:p w:rsidR="00C3001B" w:rsidRPr="00F724DF" w:rsidRDefault="00C3001B" w:rsidP="00C3001B">
      <w:pPr>
        <w:pStyle w:val="aa"/>
        <w:shd w:val="clear" w:color="auto" w:fill="auto"/>
        <w:tabs>
          <w:tab w:val="left" w:pos="1073"/>
        </w:tabs>
        <w:spacing w:before="0" w:after="0" w:line="240" w:lineRule="auto"/>
        <w:ind w:left="20" w:firstLine="831"/>
        <w:rPr>
          <w:sz w:val="28"/>
          <w:szCs w:val="28"/>
        </w:rPr>
      </w:pPr>
      <w:r w:rsidRPr="00F724DF">
        <w:rPr>
          <w:sz w:val="28"/>
          <w:szCs w:val="28"/>
        </w:rPr>
        <w:t xml:space="preserve">9.4. </w:t>
      </w:r>
      <w:r w:rsidR="00034C89">
        <w:rPr>
          <w:sz w:val="28"/>
          <w:szCs w:val="28"/>
        </w:rPr>
        <w:t>Оргкомитет</w:t>
      </w:r>
      <w:r w:rsidRPr="00F724DF">
        <w:rPr>
          <w:sz w:val="28"/>
          <w:szCs w:val="28"/>
        </w:rPr>
        <w:t xml:space="preserve"> проверяет представленные документы участников и принимает решение об их допуске на соревнования.</w:t>
      </w: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1B" w:rsidRDefault="00C3001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27" w:rsidRDefault="00E82027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27" w:rsidRDefault="00E82027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27" w:rsidRDefault="00E82027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FB06AB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FB06AB" w:rsidRDefault="00FB06AB" w:rsidP="00FB06A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положению о Чемпионате </w:t>
      </w:r>
    </w:p>
    <w:p w:rsidR="00FB06AB" w:rsidRDefault="00FB06AB" w:rsidP="00FB06A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компьютерному многоборью</w:t>
      </w:r>
    </w:p>
    <w:p w:rsidR="00FB06AB" w:rsidRDefault="00FB06AB" w:rsidP="00FB06AB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пенсионеров по г. Прокопьевску</w:t>
      </w: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526" w:type="dxa"/>
        <w:tblLook w:val="04A0"/>
      </w:tblPr>
      <w:tblGrid>
        <w:gridCol w:w="834"/>
        <w:gridCol w:w="2976"/>
        <w:gridCol w:w="2052"/>
        <w:gridCol w:w="2105"/>
        <w:gridCol w:w="2112"/>
      </w:tblGrid>
      <w:tr w:rsidR="00FB06AB" w:rsidTr="00496332">
        <w:tc>
          <w:tcPr>
            <w:tcW w:w="834" w:type="dxa"/>
          </w:tcPr>
          <w:p w:rsidR="00FB06AB" w:rsidRDefault="00FB06AB" w:rsidP="00FB06A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FB06AB" w:rsidRDefault="00FB06AB" w:rsidP="00FB06A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052" w:type="dxa"/>
          </w:tcPr>
          <w:p w:rsidR="00FB06AB" w:rsidRDefault="00FB06AB" w:rsidP="00FB06A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05" w:type="dxa"/>
          </w:tcPr>
          <w:p w:rsidR="00FB06AB" w:rsidRDefault="00FB06AB" w:rsidP="00FB06A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Домашний адрес, </w:t>
            </w:r>
          </w:p>
          <w:p w:rsidR="00FB06AB" w:rsidRDefault="00FB06AB" w:rsidP="00FB06A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06AB" w:rsidRDefault="00FB06AB" w:rsidP="00FB06A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сотовый телефон</w:t>
            </w:r>
          </w:p>
        </w:tc>
        <w:tc>
          <w:tcPr>
            <w:tcW w:w="2023" w:type="dxa"/>
            <w:vAlign w:val="center"/>
          </w:tcPr>
          <w:p w:rsidR="00FB06AB" w:rsidRPr="00F724DF" w:rsidRDefault="00FB06AB" w:rsidP="00C52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4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Год окончания </w:t>
            </w:r>
            <w:r w:rsidRPr="00F724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курсов компьютерной грамотности (для начинающего)</w:t>
            </w:r>
          </w:p>
        </w:tc>
      </w:tr>
      <w:tr w:rsidR="00FB06AB" w:rsidTr="00FB06AB">
        <w:tc>
          <w:tcPr>
            <w:tcW w:w="834" w:type="dxa"/>
          </w:tcPr>
          <w:p w:rsidR="00FB06AB" w:rsidRDefault="00FB06AB" w:rsidP="00C3001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FB06AB" w:rsidRDefault="00FB06AB" w:rsidP="00C3001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FB06AB" w:rsidRDefault="00FB06AB" w:rsidP="00C3001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FB06AB" w:rsidRDefault="00FB06AB" w:rsidP="00C3001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FB06AB" w:rsidRDefault="00FB06AB" w:rsidP="00C3001B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C3001B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6AB" w:rsidRDefault="00FB06AB" w:rsidP="00FB06AB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FB06AB" w:rsidRDefault="00E82027" w:rsidP="00FB06AB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B06AB">
        <w:rPr>
          <w:rFonts w:ascii="Times New Roman" w:hAnsi="Times New Roman" w:cs="Times New Roman"/>
          <w:b/>
          <w:sz w:val="28"/>
          <w:szCs w:val="28"/>
        </w:rPr>
        <w:t>одпись</w:t>
      </w:r>
    </w:p>
    <w:p w:rsidR="00E82027" w:rsidRDefault="00E82027" w:rsidP="00FB06AB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027" w:rsidRDefault="00E82027" w:rsidP="00FB06AB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027" w:rsidRDefault="00E82027" w:rsidP="00FB06AB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027" w:rsidRDefault="00E82027" w:rsidP="00FB06AB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027" w:rsidRDefault="00E82027" w:rsidP="00FB06AB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027" w:rsidRDefault="00E82027" w:rsidP="00FB06AB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027" w:rsidRDefault="00E82027" w:rsidP="00FB06AB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027" w:rsidRDefault="00E82027" w:rsidP="00FB06AB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027" w:rsidRPr="00F724DF" w:rsidRDefault="00E82027" w:rsidP="00E82027">
      <w:pPr>
        <w:ind w:left="20" w:hanging="20"/>
        <w:jc w:val="right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82027" w:rsidRDefault="00E82027" w:rsidP="00E82027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положению о Чемпионате </w:t>
      </w:r>
    </w:p>
    <w:p w:rsidR="00E82027" w:rsidRDefault="00E82027" w:rsidP="00E82027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компьютерному многоборью</w:t>
      </w:r>
    </w:p>
    <w:p w:rsidR="00E82027" w:rsidRDefault="00E82027" w:rsidP="00E82027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пенсионеров по г. Прокопьевску</w:t>
      </w:r>
    </w:p>
    <w:p w:rsidR="00E82027" w:rsidRDefault="00E82027" w:rsidP="00E82027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27" w:rsidRPr="00F724DF" w:rsidRDefault="00E82027" w:rsidP="00E82027">
      <w:pPr>
        <w:ind w:left="20" w:hanging="20"/>
        <w:jc w:val="right"/>
        <w:rPr>
          <w:rFonts w:ascii="Times New Roman" w:hAnsi="Times New Roman" w:cs="Times New Roman"/>
          <w:sz w:val="28"/>
          <w:szCs w:val="28"/>
        </w:rPr>
      </w:pPr>
    </w:p>
    <w:p w:rsidR="00E82027" w:rsidRPr="00F724DF" w:rsidRDefault="00E82027" w:rsidP="00E82027">
      <w:pPr>
        <w:ind w:left="20" w:hanging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24DF">
        <w:rPr>
          <w:rFonts w:ascii="Times New Roman" w:hAnsi="Times New Roman" w:cs="Times New Roman"/>
          <w:b/>
          <w:sz w:val="28"/>
          <w:szCs w:val="28"/>
        </w:rPr>
        <w:t>Необходимые компетенции и навыки для выполнения задания в номинации</w:t>
      </w:r>
    </w:p>
    <w:p w:rsidR="00E82027" w:rsidRPr="00F724DF" w:rsidRDefault="00E82027" w:rsidP="00E82027">
      <w:pPr>
        <w:pStyle w:val="aa"/>
        <w:tabs>
          <w:tab w:val="left" w:pos="1108"/>
        </w:tabs>
        <w:ind w:left="851"/>
        <w:jc w:val="center"/>
        <w:rPr>
          <w:b/>
          <w:sz w:val="28"/>
          <w:szCs w:val="28"/>
        </w:rPr>
      </w:pPr>
      <w:r w:rsidRPr="00F724DF">
        <w:rPr>
          <w:b/>
          <w:sz w:val="28"/>
          <w:szCs w:val="28"/>
        </w:rPr>
        <w:t xml:space="preserve"> домашнее задание</w:t>
      </w:r>
    </w:p>
    <w:p w:rsidR="00E82027" w:rsidRPr="00F724DF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left="851" w:firstLine="0"/>
        <w:jc w:val="center"/>
        <w:rPr>
          <w:b/>
          <w:sz w:val="28"/>
          <w:szCs w:val="28"/>
        </w:rPr>
      </w:pPr>
      <w:r w:rsidRPr="00F724DF">
        <w:rPr>
          <w:b/>
          <w:sz w:val="28"/>
          <w:szCs w:val="28"/>
        </w:rPr>
        <w:t>(1-й заочный тур компьютерного многоборья)</w:t>
      </w:r>
    </w:p>
    <w:p w:rsidR="00E82027" w:rsidRPr="00F724DF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left="851" w:firstLine="0"/>
        <w:rPr>
          <w:b/>
          <w:sz w:val="28"/>
          <w:szCs w:val="28"/>
        </w:rPr>
      </w:pPr>
    </w:p>
    <w:p w:rsidR="00E82027" w:rsidRPr="00F724DF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>Для выполнения задания 1-го (заочного) тура желательно наличие следующих компетенций и навыков:</w:t>
      </w:r>
    </w:p>
    <w:p w:rsidR="00E82027" w:rsidRPr="00F724DF" w:rsidRDefault="00E82027" w:rsidP="00E8202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lastRenderedPageBreak/>
        <w:t xml:space="preserve">- навыки работы с интерфейсом MS </w:t>
      </w:r>
      <w:proofErr w:type="spellStart"/>
      <w:r w:rsidRPr="00F724D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724DF">
        <w:rPr>
          <w:rFonts w:ascii="Times New Roman" w:hAnsi="Times New Roman" w:cs="Times New Roman"/>
          <w:sz w:val="28"/>
          <w:szCs w:val="28"/>
        </w:rPr>
        <w:t xml:space="preserve"> 2007/2010/2013;</w:t>
      </w:r>
    </w:p>
    <w:p w:rsidR="00E82027" w:rsidRPr="00F724DF" w:rsidRDefault="00E82027" w:rsidP="00E8202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>- использование готовых макетов, шаблонов и тем;</w:t>
      </w:r>
    </w:p>
    <w:p w:rsidR="00E82027" w:rsidRPr="00F724DF" w:rsidRDefault="00E82027" w:rsidP="00E8202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 xml:space="preserve">- добавление, редактирование и форматирование объектов (текст, рисунки, таблицы, диаграммы, объекты </w:t>
      </w:r>
      <w:proofErr w:type="spellStart"/>
      <w:r w:rsidRPr="00F724DF">
        <w:rPr>
          <w:rFonts w:ascii="Times New Roman" w:hAnsi="Times New Roman" w:cs="Times New Roman"/>
          <w:sz w:val="28"/>
          <w:szCs w:val="28"/>
        </w:rPr>
        <w:t>SmartArt</w:t>
      </w:r>
      <w:proofErr w:type="spellEnd"/>
      <w:r w:rsidRPr="00F724DF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E82027" w:rsidRPr="00F724DF" w:rsidRDefault="00E82027" w:rsidP="00E8202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>- настройка анимации;</w:t>
      </w:r>
    </w:p>
    <w:p w:rsidR="00E82027" w:rsidRDefault="00E82027" w:rsidP="00E8202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>- настройка режимов показа презентации;</w:t>
      </w:r>
    </w:p>
    <w:p w:rsidR="00E82027" w:rsidRPr="00F724DF" w:rsidRDefault="00E82027" w:rsidP="00E8202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со скриншотами</w:t>
      </w:r>
    </w:p>
    <w:p w:rsidR="00E82027" w:rsidRPr="00F724DF" w:rsidRDefault="00E82027" w:rsidP="00E8202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82027" w:rsidRPr="00F724DF" w:rsidRDefault="00E82027" w:rsidP="00E820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4DF">
        <w:rPr>
          <w:rFonts w:ascii="Times New Roman" w:hAnsi="Times New Roman" w:cs="Times New Roman"/>
          <w:b/>
          <w:sz w:val="28"/>
          <w:szCs w:val="28"/>
        </w:rPr>
        <w:t>Домашнее задание. Описание:</w:t>
      </w:r>
    </w:p>
    <w:p w:rsidR="00E82027" w:rsidRPr="002F2578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78">
        <w:rPr>
          <w:rFonts w:ascii="Times New Roman" w:hAnsi="Times New Roman" w:cs="Times New Roman"/>
          <w:sz w:val="28"/>
          <w:szCs w:val="28"/>
        </w:rPr>
        <w:t xml:space="preserve">В качестве домашнего задания участникам Чемпионата предлагается выполнить презентацию в программе MS </w:t>
      </w:r>
      <w:proofErr w:type="spellStart"/>
      <w:r w:rsidRPr="002F257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F2578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0A4383">
        <w:rPr>
          <w:rFonts w:ascii="Times New Roman" w:hAnsi="Times New Roman" w:cs="Times New Roman"/>
          <w:sz w:val="28"/>
          <w:szCs w:val="28"/>
        </w:rPr>
        <w:t>Достопримечательности города Прокопьевска</w:t>
      </w:r>
      <w:r w:rsidRPr="002F2578">
        <w:rPr>
          <w:rFonts w:ascii="Times New Roman" w:hAnsi="Times New Roman" w:cs="Times New Roman"/>
          <w:sz w:val="28"/>
          <w:szCs w:val="28"/>
        </w:rPr>
        <w:t>».</w:t>
      </w:r>
    </w:p>
    <w:p w:rsidR="00E82027" w:rsidRPr="008A6D8D" w:rsidRDefault="008A6D8D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8D">
        <w:rPr>
          <w:rFonts w:ascii="Times New Roman" w:hAnsi="Times New Roman" w:cs="Times New Roman"/>
          <w:sz w:val="28"/>
          <w:szCs w:val="28"/>
        </w:rPr>
        <w:t>Почему именно эта достопримечательность?</w:t>
      </w:r>
      <w:r w:rsidR="00E82027" w:rsidRPr="008A6D8D">
        <w:rPr>
          <w:rFonts w:ascii="Times New Roman" w:hAnsi="Times New Roman" w:cs="Times New Roman"/>
          <w:sz w:val="28"/>
          <w:szCs w:val="28"/>
        </w:rPr>
        <w:t xml:space="preserve"> Чем он</w:t>
      </w:r>
      <w:r w:rsidRPr="008A6D8D">
        <w:rPr>
          <w:rFonts w:ascii="Times New Roman" w:hAnsi="Times New Roman" w:cs="Times New Roman"/>
          <w:sz w:val="28"/>
          <w:szCs w:val="28"/>
        </w:rPr>
        <w:t>а</w:t>
      </w:r>
      <w:r w:rsidR="00E82027" w:rsidRPr="008A6D8D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r w:rsidRPr="008A6D8D">
        <w:rPr>
          <w:rFonts w:ascii="Times New Roman" w:hAnsi="Times New Roman" w:cs="Times New Roman"/>
          <w:sz w:val="28"/>
          <w:szCs w:val="28"/>
        </w:rPr>
        <w:t xml:space="preserve">достопримечательностей </w:t>
      </w:r>
      <w:r w:rsidR="00E82027" w:rsidRPr="008A6D8D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8A6D8D">
        <w:rPr>
          <w:rFonts w:ascii="Times New Roman" w:hAnsi="Times New Roman" w:cs="Times New Roman"/>
          <w:sz w:val="28"/>
          <w:szCs w:val="28"/>
        </w:rPr>
        <w:t>городов</w:t>
      </w:r>
      <w:r w:rsidR="00E82027" w:rsidRPr="008A6D8D">
        <w:rPr>
          <w:rFonts w:ascii="Times New Roman" w:hAnsi="Times New Roman" w:cs="Times New Roman"/>
          <w:sz w:val="28"/>
          <w:szCs w:val="28"/>
        </w:rPr>
        <w:t xml:space="preserve"> (несколько преимуществ)? Почему он</w:t>
      </w:r>
      <w:r w:rsidRPr="008A6D8D">
        <w:rPr>
          <w:rFonts w:ascii="Times New Roman" w:hAnsi="Times New Roman" w:cs="Times New Roman"/>
          <w:sz w:val="28"/>
          <w:szCs w:val="28"/>
        </w:rPr>
        <w:t>а</w:t>
      </w:r>
      <w:r w:rsidR="00E82027" w:rsidRPr="008A6D8D">
        <w:rPr>
          <w:rFonts w:ascii="Times New Roman" w:hAnsi="Times New Roman" w:cs="Times New Roman"/>
          <w:sz w:val="28"/>
          <w:szCs w:val="28"/>
        </w:rPr>
        <w:t xml:space="preserve"> особенно привлекательн</w:t>
      </w:r>
      <w:r w:rsidRPr="008A6D8D">
        <w:rPr>
          <w:rFonts w:ascii="Times New Roman" w:hAnsi="Times New Roman" w:cs="Times New Roman"/>
          <w:sz w:val="28"/>
          <w:szCs w:val="28"/>
        </w:rPr>
        <w:t>а</w:t>
      </w:r>
      <w:r w:rsidR="00E82027" w:rsidRPr="008A6D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A6D8D">
        <w:rPr>
          <w:rFonts w:ascii="Times New Roman" w:hAnsi="Times New Roman" w:cs="Times New Roman"/>
          <w:sz w:val="28"/>
          <w:szCs w:val="28"/>
        </w:rPr>
        <w:t>прокопчан</w:t>
      </w:r>
      <w:proofErr w:type="spellEnd"/>
      <w:r w:rsidR="00E82027" w:rsidRPr="008A6D8D">
        <w:rPr>
          <w:rFonts w:ascii="Times New Roman" w:hAnsi="Times New Roman" w:cs="Times New Roman"/>
          <w:sz w:val="28"/>
          <w:szCs w:val="28"/>
        </w:rPr>
        <w:t>?</w:t>
      </w:r>
    </w:p>
    <w:p w:rsidR="00E82027" w:rsidRPr="008A6D8D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8D">
        <w:rPr>
          <w:rFonts w:ascii="Times New Roman" w:hAnsi="Times New Roman" w:cs="Times New Roman"/>
          <w:sz w:val="28"/>
          <w:szCs w:val="28"/>
        </w:rPr>
        <w:t>Постарайтесь ответить на ВСЕ эти вопросы в своей презентации – кратко.</w:t>
      </w:r>
    </w:p>
    <w:p w:rsidR="00E82027" w:rsidRPr="008A6D8D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8D">
        <w:rPr>
          <w:rFonts w:ascii="Times New Roman" w:hAnsi="Times New Roman" w:cs="Times New Roman"/>
          <w:sz w:val="28"/>
          <w:szCs w:val="28"/>
        </w:rPr>
        <w:t xml:space="preserve">Презентация должна содержать не более 8 слайдов (включая </w:t>
      </w:r>
      <w:proofErr w:type="gramStart"/>
      <w:r w:rsidRPr="008A6D8D">
        <w:rPr>
          <w:rFonts w:ascii="Times New Roman" w:hAnsi="Times New Roman" w:cs="Times New Roman"/>
          <w:sz w:val="28"/>
          <w:szCs w:val="28"/>
        </w:rPr>
        <w:t>титульный</w:t>
      </w:r>
      <w:proofErr w:type="gramEnd"/>
      <w:r w:rsidRPr="008A6D8D">
        <w:rPr>
          <w:rFonts w:ascii="Times New Roman" w:hAnsi="Times New Roman" w:cs="Times New Roman"/>
          <w:sz w:val="28"/>
          <w:szCs w:val="28"/>
        </w:rPr>
        <w:t xml:space="preserve"> и заключительный).</w:t>
      </w:r>
    </w:p>
    <w:p w:rsidR="00E82027" w:rsidRPr="008A6D8D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8D">
        <w:rPr>
          <w:rFonts w:ascii="Times New Roman" w:hAnsi="Times New Roman" w:cs="Times New Roman"/>
          <w:sz w:val="28"/>
          <w:szCs w:val="28"/>
        </w:rPr>
        <w:t xml:space="preserve">На первом слайде - краткая визитная карточка участника, </w:t>
      </w:r>
      <w:proofErr w:type="spellStart"/>
      <w:r w:rsidRPr="008A6D8D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8A6D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A6D8D">
        <w:rPr>
          <w:rFonts w:ascii="Times New Roman" w:hAnsi="Times New Roman" w:cs="Times New Roman"/>
          <w:sz w:val="28"/>
          <w:szCs w:val="28"/>
        </w:rPr>
        <w:t>Почему</w:t>
      </w:r>
      <w:r w:rsidRPr="008A6D8D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8A6D8D">
        <w:rPr>
          <w:rFonts w:ascii="Times New Roman" w:hAnsi="Times New Roman" w:cs="Times New Roman"/>
          <w:sz w:val="28"/>
          <w:szCs w:val="28"/>
        </w:rPr>
        <w:t xml:space="preserve"> вы и откуда, род ваших занятий до выхода на пенсию, чем занимаетесь сейчас, ваши хобби и увлечения - всё, что вы посчитаете нужным о себе сообщить, но не более одного слайда и не более трех </w:t>
      </w:r>
      <w:proofErr w:type="spellStart"/>
      <w:r w:rsidRPr="008A6D8D">
        <w:rPr>
          <w:rFonts w:ascii="Times New Roman" w:hAnsi="Times New Roman" w:cs="Times New Roman"/>
          <w:sz w:val="28"/>
          <w:szCs w:val="28"/>
        </w:rPr>
        <w:t>анимаций-накладок</w:t>
      </w:r>
      <w:proofErr w:type="spellEnd"/>
      <w:r w:rsidRPr="008A6D8D">
        <w:rPr>
          <w:rFonts w:ascii="Times New Roman" w:hAnsi="Times New Roman" w:cs="Times New Roman"/>
          <w:sz w:val="28"/>
          <w:szCs w:val="28"/>
        </w:rPr>
        <w:t>.</w:t>
      </w:r>
    </w:p>
    <w:p w:rsidR="00E82027" w:rsidRPr="008A6D8D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8D">
        <w:rPr>
          <w:rFonts w:ascii="Times New Roman" w:hAnsi="Times New Roman" w:cs="Times New Roman"/>
          <w:sz w:val="28"/>
          <w:szCs w:val="28"/>
        </w:rPr>
        <w:t>Основная часть - «</w:t>
      </w:r>
      <w:r w:rsidR="008A6D8D" w:rsidRPr="008A6D8D">
        <w:rPr>
          <w:rFonts w:ascii="Times New Roman" w:hAnsi="Times New Roman" w:cs="Times New Roman"/>
          <w:sz w:val="28"/>
          <w:szCs w:val="28"/>
        </w:rPr>
        <w:t>Достопримечательности города Прокопьевска</w:t>
      </w:r>
      <w:r w:rsidRPr="008A6D8D">
        <w:rPr>
          <w:rFonts w:ascii="Times New Roman" w:hAnsi="Times New Roman" w:cs="Times New Roman"/>
          <w:sz w:val="28"/>
          <w:szCs w:val="28"/>
        </w:rPr>
        <w:t>».</w:t>
      </w:r>
    </w:p>
    <w:p w:rsidR="00E82027" w:rsidRPr="008A6D8D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8D">
        <w:rPr>
          <w:rFonts w:ascii="Times New Roman" w:hAnsi="Times New Roman" w:cs="Times New Roman"/>
          <w:sz w:val="28"/>
          <w:szCs w:val="28"/>
        </w:rPr>
        <w:t>Количество иллюстраций на одном слайде не более 2-3 (даже при наличии анимации).</w:t>
      </w:r>
    </w:p>
    <w:p w:rsidR="00E82027" w:rsidRPr="002F2578" w:rsidRDefault="00E82027" w:rsidP="00E8202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578">
        <w:rPr>
          <w:rFonts w:ascii="Times New Roman" w:hAnsi="Times New Roman" w:cs="Times New Roman"/>
          <w:b/>
          <w:sz w:val="28"/>
          <w:szCs w:val="28"/>
        </w:rPr>
        <w:t>Не допускается вставка в презентацию звука и видео.</w:t>
      </w:r>
    </w:p>
    <w:p w:rsidR="00E82027" w:rsidRPr="002F2578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578">
        <w:rPr>
          <w:rFonts w:ascii="Times New Roman" w:hAnsi="Times New Roman" w:cs="Times New Roman"/>
          <w:sz w:val="28"/>
          <w:szCs w:val="28"/>
        </w:rPr>
        <w:t>Поощряется использование тем, цветовых схем, переходов, анимации элементов слайдов, фотоиллюстраций и других художественных средств, предоставляемых программой.</w:t>
      </w:r>
    </w:p>
    <w:p w:rsidR="00E82027" w:rsidRPr="00F724DF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027" w:rsidRPr="00F724DF" w:rsidRDefault="00E82027" w:rsidP="00E8202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202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выполнению и оформлению задания</w:t>
      </w:r>
      <w:r w:rsidRPr="00F724DF">
        <w:rPr>
          <w:rFonts w:ascii="Times New Roman" w:hAnsi="Times New Roman" w:cs="Times New Roman"/>
          <w:sz w:val="28"/>
          <w:szCs w:val="28"/>
        </w:rPr>
        <w:t>:</w:t>
      </w:r>
    </w:p>
    <w:p w:rsidR="00E82027" w:rsidRPr="00F724DF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 xml:space="preserve">1-й тур - выполнение домашнего задания в программе MS </w:t>
      </w:r>
      <w:proofErr w:type="spellStart"/>
      <w:r w:rsidRPr="00F724DF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724DF">
        <w:rPr>
          <w:rFonts w:ascii="Times New Roman" w:hAnsi="Times New Roman" w:cs="Times New Roman"/>
          <w:sz w:val="28"/>
          <w:szCs w:val="28"/>
        </w:rPr>
        <w:t xml:space="preserve"> 2007/2010/2013.</w:t>
      </w:r>
    </w:p>
    <w:p w:rsidR="00E82027" w:rsidRPr="000A4383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 xml:space="preserve">Домашнее задание должно быть выполнено участником соревнований заранее и направлено на электронную почту оргкомитета Чемпионата по конкурсным заданиям </w:t>
      </w:r>
      <w:proofErr w:type="spellStart"/>
      <w:r w:rsidRPr="00E82027">
        <w:rPr>
          <w:rFonts w:ascii="Times New Roman" w:hAnsi="Times New Roman" w:cs="Times New Roman"/>
          <w:b/>
          <w:sz w:val="28"/>
          <w:szCs w:val="28"/>
          <w:lang w:val="en-US"/>
        </w:rPr>
        <w:t>kszn</w:t>
      </w:r>
      <w:proofErr w:type="spellEnd"/>
      <w:r w:rsidRPr="00E82027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E82027">
        <w:rPr>
          <w:rFonts w:ascii="Times New Roman" w:hAnsi="Times New Roman" w:cs="Times New Roman"/>
          <w:b/>
          <w:sz w:val="28"/>
          <w:szCs w:val="28"/>
          <w:lang w:val="en-US"/>
        </w:rPr>
        <w:t>prokop</w:t>
      </w:r>
      <w:proofErr w:type="spellEnd"/>
      <w:r w:rsidRPr="00E82027">
        <w:rPr>
          <w:rFonts w:ascii="Times New Roman" w:hAnsi="Times New Roman" w:cs="Times New Roman"/>
          <w:b/>
          <w:sz w:val="28"/>
          <w:szCs w:val="28"/>
        </w:rPr>
        <w:t>@</w:t>
      </w:r>
      <w:r w:rsidRPr="00E8202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8202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8202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E82027" w:rsidRPr="00F724DF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 xml:space="preserve">Работы принимаются в срок до </w:t>
      </w:r>
      <w:r w:rsidRPr="00E8202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7E4BFE">
        <w:rPr>
          <w:rFonts w:ascii="Times New Roman" w:hAnsi="Times New Roman" w:cs="Times New Roman"/>
          <w:b/>
          <w:sz w:val="28"/>
          <w:szCs w:val="28"/>
        </w:rPr>
        <w:t>марта</w:t>
      </w:r>
      <w:r w:rsidRPr="00E820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E4BFE">
        <w:rPr>
          <w:rFonts w:ascii="Times New Roman" w:hAnsi="Times New Roman" w:cs="Times New Roman"/>
          <w:b/>
          <w:sz w:val="28"/>
          <w:szCs w:val="28"/>
        </w:rPr>
        <w:t>9</w:t>
      </w:r>
      <w:r w:rsidRPr="00F724DF">
        <w:rPr>
          <w:rFonts w:ascii="Times New Roman" w:hAnsi="Times New Roman" w:cs="Times New Roman"/>
          <w:sz w:val="28"/>
          <w:szCs w:val="28"/>
        </w:rPr>
        <w:t xml:space="preserve"> года включительно. Участники, приславшие работы после указанного срока, а также участники, которые не предоставили свои работы на рассмотрение жюри, получают оценку «0» баллов за выполнение Задания 1 с занесением в официальный Протокол соревнований.</w:t>
      </w:r>
    </w:p>
    <w:p w:rsidR="00E82027" w:rsidRPr="00F724DF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>Тема письма и название прилагаемого файла с презентацией должны быть</w:t>
      </w:r>
    </w:p>
    <w:p w:rsidR="00E82027" w:rsidRPr="00F724DF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4DF"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 w:rsidRPr="00F724DF">
        <w:rPr>
          <w:rFonts w:ascii="Times New Roman" w:hAnsi="Times New Roman" w:cs="Times New Roman"/>
          <w:sz w:val="28"/>
          <w:szCs w:val="28"/>
        </w:rPr>
        <w:t xml:space="preserve"> одинаково следующим образом:</w:t>
      </w:r>
    </w:p>
    <w:p w:rsidR="00E82027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 xml:space="preserve">задание 1 - </w:t>
      </w:r>
      <w:proofErr w:type="spellStart"/>
      <w:r w:rsidRPr="00F724DF">
        <w:rPr>
          <w:rFonts w:ascii="Times New Roman" w:hAnsi="Times New Roman" w:cs="Times New Roman"/>
          <w:sz w:val="28"/>
          <w:szCs w:val="28"/>
        </w:rPr>
        <w:t>Фамилия_И.О</w:t>
      </w:r>
      <w:proofErr w:type="spellEnd"/>
      <w:r w:rsidRPr="00F724DF">
        <w:rPr>
          <w:rFonts w:ascii="Times New Roman" w:hAnsi="Times New Roman" w:cs="Times New Roman"/>
          <w:sz w:val="28"/>
          <w:szCs w:val="28"/>
        </w:rPr>
        <w:t>._</w:t>
      </w:r>
    </w:p>
    <w:p w:rsidR="00E82027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 xml:space="preserve"> например: задани</w:t>
      </w:r>
      <w:r>
        <w:rPr>
          <w:rFonts w:ascii="Times New Roman" w:hAnsi="Times New Roman" w:cs="Times New Roman"/>
          <w:sz w:val="28"/>
          <w:szCs w:val="28"/>
        </w:rPr>
        <w:t>е 1_Иванов_И.И.</w:t>
      </w:r>
    </w:p>
    <w:p w:rsidR="00E82027" w:rsidRPr="00F724DF" w:rsidRDefault="00E82027" w:rsidP="00E8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DF">
        <w:rPr>
          <w:rFonts w:ascii="Times New Roman" w:hAnsi="Times New Roman" w:cs="Times New Roman"/>
          <w:b/>
          <w:sz w:val="28"/>
          <w:szCs w:val="28"/>
        </w:rPr>
        <w:t>Необходимые компетенции и навыки для выполнения задания в номинации «Работа в поисковой системе «Яндекс»»</w:t>
      </w:r>
    </w:p>
    <w:p w:rsidR="00E82027" w:rsidRPr="00F724DF" w:rsidRDefault="00E82027" w:rsidP="00E8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DF">
        <w:rPr>
          <w:rFonts w:ascii="Times New Roman" w:hAnsi="Times New Roman" w:cs="Times New Roman"/>
          <w:b/>
          <w:sz w:val="28"/>
          <w:szCs w:val="28"/>
        </w:rPr>
        <w:t>(2-ой тур компьютерного многоборья)</w:t>
      </w:r>
    </w:p>
    <w:p w:rsidR="00E82027" w:rsidRPr="00F724DF" w:rsidRDefault="00E82027" w:rsidP="00E82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027" w:rsidRPr="00F724DF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>Для выполнения задания 2-го тура необходимо наличие следующих компетенций и навыков:</w:t>
      </w:r>
    </w:p>
    <w:p w:rsidR="00E82027" w:rsidRPr="00C37EE9" w:rsidRDefault="00E82027" w:rsidP="00E8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работы с веб-браузером;</w:t>
      </w:r>
    </w:p>
    <w:p w:rsidR="00E82027" w:rsidRPr="00C37EE9" w:rsidRDefault="00E82027" w:rsidP="00E8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E9">
        <w:rPr>
          <w:rFonts w:ascii="Times New Roman" w:hAnsi="Times New Roman" w:cs="Times New Roman"/>
          <w:sz w:val="28"/>
          <w:szCs w:val="28"/>
        </w:rPr>
        <w:t xml:space="preserve">навыки работы с поисковой системой </w:t>
      </w:r>
      <w:proofErr w:type="spellStart"/>
      <w:r w:rsidRPr="00C37EE9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C37EE9">
        <w:rPr>
          <w:rFonts w:ascii="Times New Roman" w:hAnsi="Times New Roman" w:cs="Times New Roman"/>
          <w:sz w:val="28"/>
          <w:szCs w:val="28"/>
        </w:rPr>
        <w:t>:</w:t>
      </w:r>
    </w:p>
    <w:p w:rsidR="00E82027" w:rsidRDefault="00E82027" w:rsidP="00E8202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E9">
        <w:rPr>
          <w:rFonts w:ascii="Times New Roman" w:hAnsi="Times New Roman" w:cs="Times New Roman"/>
          <w:sz w:val="28"/>
          <w:szCs w:val="28"/>
        </w:rPr>
        <w:t>навыки работы с интерфейсом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027" w:rsidRDefault="00E82027" w:rsidP="00E8202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E9">
        <w:rPr>
          <w:rFonts w:ascii="Times New Roman" w:hAnsi="Times New Roman" w:cs="Times New Roman"/>
          <w:sz w:val="28"/>
          <w:szCs w:val="28"/>
        </w:rPr>
        <w:t>поиск информации по запросам разно</w:t>
      </w:r>
      <w:r>
        <w:rPr>
          <w:rFonts w:ascii="Times New Roman" w:hAnsi="Times New Roman" w:cs="Times New Roman"/>
          <w:sz w:val="28"/>
          <w:szCs w:val="28"/>
        </w:rPr>
        <w:t>го типа;</w:t>
      </w:r>
    </w:p>
    <w:p w:rsidR="00E82027" w:rsidRDefault="00E82027" w:rsidP="00E8202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E9">
        <w:rPr>
          <w:rFonts w:ascii="Times New Roman" w:hAnsi="Times New Roman" w:cs="Times New Roman"/>
          <w:sz w:val="28"/>
          <w:szCs w:val="28"/>
        </w:rPr>
        <w:t>владение инструментами поисковой системы (кар</w:t>
      </w:r>
      <w:r>
        <w:rPr>
          <w:rFonts w:ascii="Times New Roman" w:hAnsi="Times New Roman" w:cs="Times New Roman"/>
          <w:sz w:val="28"/>
          <w:szCs w:val="28"/>
        </w:rPr>
        <w:t xml:space="preserve">ты, новости, расписания и т.п.); </w:t>
      </w:r>
      <w:r w:rsidRPr="00C37EE9">
        <w:rPr>
          <w:rFonts w:ascii="Times New Roman" w:hAnsi="Times New Roman" w:cs="Times New Roman"/>
          <w:sz w:val="28"/>
          <w:szCs w:val="28"/>
        </w:rPr>
        <w:t>задание условий поиска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027" w:rsidRDefault="00E82027" w:rsidP="00E8202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E9">
        <w:rPr>
          <w:rFonts w:ascii="Times New Roman" w:hAnsi="Times New Roman" w:cs="Times New Roman"/>
          <w:sz w:val="28"/>
          <w:szCs w:val="28"/>
        </w:rPr>
        <w:t>умение работать со скриншотами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027" w:rsidRDefault="00E82027" w:rsidP="00E8202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гиперссылками.</w:t>
      </w:r>
    </w:p>
    <w:p w:rsidR="00E82027" w:rsidRPr="00C37EE9" w:rsidRDefault="00E82027" w:rsidP="00E8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E9">
        <w:rPr>
          <w:rFonts w:ascii="Times New Roman" w:hAnsi="Times New Roman" w:cs="Times New Roman"/>
          <w:sz w:val="28"/>
          <w:szCs w:val="28"/>
        </w:rPr>
        <w:t>навыки работы с инт</w:t>
      </w:r>
      <w:r>
        <w:rPr>
          <w:rFonts w:ascii="Times New Roman" w:hAnsi="Times New Roman" w:cs="Times New Roman"/>
          <w:sz w:val="28"/>
          <w:szCs w:val="28"/>
        </w:rPr>
        <w:t xml:space="preserve">ерфейсом MS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2007/2010/2013;</w:t>
      </w:r>
    </w:p>
    <w:p w:rsidR="00E82027" w:rsidRPr="00C37EE9" w:rsidRDefault="00E82027" w:rsidP="00E8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E9">
        <w:rPr>
          <w:rFonts w:ascii="Times New Roman" w:hAnsi="Times New Roman" w:cs="Times New Roman"/>
          <w:sz w:val="28"/>
          <w:szCs w:val="28"/>
        </w:rPr>
        <w:t>ввод и формати</w:t>
      </w:r>
      <w:r>
        <w:rPr>
          <w:rFonts w:ascii="Times New Roman" w:hAnsi="Times New Roman" w:cs="Times New Roman"/>
          <w:sz w:val="28"/>
          <w:szCs w:val="28"/>
        </w:rPr>
        <w:t>рование текста;</w:t>
      </w:r>
    </w:p>
    <w:p w:rsidR="00E82027" w:rsidRPr="00C37EE9" w:rsidRDefault="00E82027" w:rsidP="00E8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E9">
        <w:rPr>
          <w:rFonts w:ascii="Times New Roman" w:hAnsi="Times New Roman" w:cs="Times New Roman"/>
          <w:sz w:val="28"/>
          <w:szCs w:val="28"/>
        </w:rPr>
        <w:t>добавлени</w:t>
      </w:r>
      <w:r>
        <w:rPr>
          <w:rFonts w:ascii="Times New Roman" w:hAnsi="Times New Roman" w:cs="Times New Roman"/>
          <w:sz w:val="28"/>
          <w:szCs w:val="28"/>
        </w:rPr>
        <w:t>е и редактирование колонтитулов;</w:t>
      </w:r>
    </w:p>
    <w:p w:rsidR="00E82027" w:rsidRPr="00C37EE9" w:rsidRDefault="00E82027" w:rsidP="00E8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37EE9">
        <w:rPr>
          <w:rFonts w:ascii="Times New Roman" w:hAnsi="Times New Roman" w:cs="Times New Roman"/>
          <w:sz w:val="28"/>
          <w:szCs w:val="28"/>
        </w:rPr>
        <w:t>доба</w:t>
      </w:r>
      <w:r>
        <w:rPr>
          <w:rFonts w:ascii="Times New Roman" w:hAnsi="Times New Roman" w:cs="Times New Roman"/>
          <w:sz w:val="28"/>
          <w:szCs w:val="28"/>
        </w:rPr>
        <w:t>вление и форматирование графики;</w:t>
      </w:r>
    </w:p>
    <w:p w:rsidR="00E82027" w:rsidRPr="00C37EE9" w:rsidRDefault="00E82027" w:rsidP="00E8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E9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авление и форматирование таблиц;</w:t>
      </w:r>
    </w:p>
    <w:p w:rsidR="00E82027" w:rsidRPr="00C37EE9" w:rsidRDefault="00E82027" w:rsidP="00E8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E9">
        <w:rPr>
          <w:rFonts w:ascii="Times New Roman" w:hAnsi="Times New Roman" w:cs="Times New Roman"/>
          <w:sz w:val="28"/>
          <w:szCs w:val="28"/>
        </w:rPr>
        <w:t>работа с изображениями и скриншотами (вставка, изменение размеров, обтекание текст</w:t>
      </w:r>
      <w:r>
        <w:rPr>
          <w:rFonts w:ascii="Times New Roman" w:hAnsi="Times New Roman" w:cs="Times New Roman"/>
          <w:sz w:val="28"/>
          <w:szCs w:val="28"/>
        </w:rPr>
        <w:t>ом, выделение фрагментов и др.);</w:t>
      </w:r>
    </w:p>
    <w:p w:rsidR="00E82027" w:rsidRPr="00F724DF" w:rsidRDefault="00E82027" w:rsidP="00E82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E9">
        <w:rPr>
          <w:rFonts w:ascii="Times New Roman" w:hAnsi="Times New Roman" w:cs="Times New Roman"/>
          <w:sz w:val="28"/>
          <w:szCs w:val="28"/>
        </w:rPr>
        <w:t>работа с гиперссылками.</w:t>
      </w:r>
    </w:p>
    <w:p w:rsidR="00E82027" w:rsidRPr="00F724DF" w:rsidRDefault="00E82027" w:rsidP="00E8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DF">
        <w:rPr>
          <w:rFonts w:ascii="Times New Roman" w:hAnsi="Times New Roman" w:cs="Times New Roman"/>
          <w:b/>
          <w:sz w:val="28"/>
          <w:szCs w:val="28"/>
        </w:rPr>
        <w:t>Необходимые компетенции и навыки для выполнения задания в номинации</w:t>
      </w:r>
    </w:p>
    <w:p w:rsidR="00E82027" w:rsidRPr="00F724DF" w:rsidRDefault="00E82027" w:rsidP="00E820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DF">
        <w:rPr>
          <w:rFonts w:ascii="Times New Roman" w:hAnsi="Times New Roman" w:cs="Times New Roman"/>
          <w:b/>
          <w:sz w:val="28"/>
          <w:szCs w:val="28"/>
        </w:rPr>
        <w:t xml:space="preserve">«Работа с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порталом Пенсионного фонда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Фелерации</w:t>
      </w:r>
      <w:proofErr w:type="spellEnd"/>
      <w:r w:rsidRPr="00F724D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82027" w:rsidRPr="00F724DF" w:rsidRDefault="00E82027" w:rsidP="00E820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DF">
        <w:rPr>
          <w:rFonts w:ascii="Times New Roman" w:hAnsi="Times New Roman" w:cs="Times New Roman"/>
          <w:b/>
          <w:sz w:val="28"/>
          <w:szCs w:val="28"/>
        </w:rPr>
        <w:t>(3-й тур компьютерного многоборья)</w:t>
      </w:r>
    </w:p>
    <w:p w:rsidR="00E82027" w:rsidRPr="00F724DF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left="851" w:firstLine="0"/>
        <w:rPr>
          <w:b/>
          <w:sz w:val="28"/>
          <w:szCs w:val="28"/>
        </w:rPr>
      </w:pP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Для выполнения задания 3-го тура необходимо наличие следующих компетенций и навыков: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•</w:t>
      </w:r>
      <w:r w:rsidRPr="00F94B49">
        <w:rPr>
          <w:sz w:val="28"/>
          <w:szCs w:val="28"/>
        </w:rPr>
        <w:tab/>
        <w:t>навыки работы с веб-браузером;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•</w:t>
      </w:r>
      <w:r w:rsidRPr="00F94B49">
        <w:rPr>
          <w:sz w:val="28"/>
          <w:szCs w:val="28"/>
        </w:rPr>
        <w:tab/>
        <w:t>понимание назначения сайта Пенсионного фонда Российской Федерации (http://www.pfrf.ru/);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•</w:t>
      </w:r>
      <w:r w:rsidRPr="00F94B49">
        <w:rPr>
          <w:sz w:val="28"/>
          <w:szCs w:val="28"/>
        </w:rPr>
        <w:tab/>
        <w:t>навыки работы с интерфейсом сайта ПФР, в том</w:t>
      </w:r>
      <w:r w:rsidRPr="00F94B49">
        <w:rPr>
          <w:sz w:val="28"/>
          <w:szCs w:val="28"/>
        </w:rPr>
        <w:tab/>
        <w:t>числе</w:t>
      </w:r>
      <w:r w:rsidRPr="00F94B49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Pr="00F94B49">
        <w:rPr>
          <w:sz w:val="28"/>
          <w:szCs w:val="28"/>
        </w:rPr>
        <w:t>открытой части</w:t>
      </w:r>
      <w:r>
        <w:rPr>
          <w:sz w:val="28"/>
          <w:szCs w:val="28"/>
        </w:rPr>
        <w:t xml:space="preserve"> </w:t>
      </w:r>
      <w:r w:rsidRPr="00F94B49">
        <w:rPr>
          <w:sz w:val="28"/>
          <w:szCs w:val="28"/>
        </w:rPr>
        <w:t>(разделы сайта, не требующие регистрации в личном кабинете</w:t>
      </w:r>
      <w:r>
        <w:rPr>
          <w:sz w:val="28"/>
          <w:szCs w:val="28"/>
        </w:rPr>
        <w:t xml:space="preserve"> </w:t>
      </w:r>
      <w:r w:rsidRPr="00F94B49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F94B49">
        <w:rPr>
          <w:sz w:val="28"/>
          <w:szCs w:val="28"/>
        </w:rPr>
        <w:t>для получения информации);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•</w:t>
      </w:r>
      <w:r w:rsidRPr="00F94B49">
        <w:rPr>
          <w:sz w:val="28"/>
          <w:szCs w:val="28"/>
        </w:rPr>
        <w:tab/>
        <w:t xml:space="preserve">навыки регистрации, работы с информацией и сервисами в </w:t>
      </w:r>
      <w:proofErr w:type="gramStart"/>
      <w:r w:rsidRPr="00F94B49">
        <w:rPr>
          <w:sz w:val="28"/>
          <w:szCs w:val="28"/>
        </w:rPr>
        <w:t>личном</w:t>
      </w:r>
      <w:proofErr w:type="gramEnd"/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F94B49">
        <w:rPr>
          <w:sz w:val="28"/>
          <w:szCs w:val="28"/>
        </w:rPr>
        <w:t>кабинете</w:t>
      </w:r>
      <w:proofErr w:type="gramEnd"/>
      <w:r w:rsidRPr="00F94B49">
        <w:rPr>
          <w:sz w:val="28"/>
          <w:szCs w:val="28"/>
        </w:rPr>
        <w:t xml:space="preserve"> гражданина в ПФР;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•</w:t>
      </w:r>
      <w:r w:rsidRPr="00F94B49">
        <w:rPr>
          <w:sz w:val="28"/>
          <w:szCs w:val="28"/>
        </w:rPr>
        <w:tab/>
        <w:t>умение ориентироваться в информации (разделах) сайта;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•</w:t>
      </w:r>
      <w:r w:rsidRPr="00F94B49">
        <w:rPr>
          <w:sz w:val="28"/>
          <w:szCs w:val="28"/>
        </w:rPr>
        <w:tab/>
        <w:t>навыки пользования сервисом поиска информации на сайте;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•</w:t>
      </w:r>
      <w:r w:rsidRPr="00F94B49">
        <w:rPr>
          <w:sz w:val="28"/>
          <w:szCs w:val="28"/>
        </w:rPr>
        <w:tab/>
        <w:t xml:space="preserve">навыки работы с интерфейсом MS </w:t>
      </w:r>
      <w:proofErr w:type="spellStart"/>
      <w:r w:rsidRPr="00F94B49">
        <w:rPr>
          <w:sz w:val="28"/>
          <w:szCs w:val="28"/>
        </w:rPr>
        <w:t>Word</w:t>
      </w:r>
      <w:proofErr w:type="spellEnd"/>
      <w:r w:rsidRPr="00F94B49">
        <w:rPr>
          <w:sz w:val="28"/>
          <w:szCs w:val="28"/>
        </w:rPr>
        <w:t xml:space="preserve"> 2007-2016;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•</w:t>
      </w:r>
      <w:r w:rsidRPr="00F94B49">
        <w:rPr>
          <w:sz w:val="28"/>
          <w:szCs w:val="28"/>
        </w:rPr>
        <w:tab/>
        <w:t>навыки работы с фа</w:t>
      </w:r>
      <w:r>
        <w:rPr>
          <w:sz w:val="28"/>
          <w:szCs w:val="28"/>
        </w:rPr>
        <w:t>й</w:t>
      </w:r>
      <w:r w:rsidRPr="00F94B49">
        <w:rPr>
          <w:sz w:val="28"/>
          <w:szCs w:val="28"/>
        </w:rPr>
        <w:t xml:space="preserve">лами формата </w:t>
      </w:r>
      <w:proofErr w:type="spellStart"/>
      <w:r w:rsidRPr="00F94B49">
        <w:rPr>
          <w:sz w:val="28"/>
          <w:szCs w:val="28"/>
        </w:rPr>
        <w:t>pdf</w:t>
      </w:r>
      <w:proofErr w:type="spellEnd"/>
      <w:r w:rsidRPr="00F94B49">
        <w:rPr>
          <w:sz w:val="28"/>
          <w:szCs w:val="28"/>
        </w:rPr>
        <w:t>;</w:t>
      </w:r>
    </w:p>
    <w:p w:rsidR="00E82027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•</w:t>
      </w:r>
      <w:r w:rsidRPr="00F94B49">
        <w:rPr>
          <w:sz w:val="28"/>
          <w:szCs w:val="28"/>
        </w:rPr>
        <w:tab/>
        <w:t>навыки загрузки (закачки) файлов из сети Интернет.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Участник Чемпионата также должен уметь: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•</w:t>
      </w:r>
      <w:r w:rsidRPr="00F94B49">
        <w:rPr>
          <w:sz w:val="28"/>
          <w:szCs w:val="28"/>
        </w:rPr>
        <w:tab/>
        <w:t>находить нужную информацию в открытой части сайта;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•</w:t>
      </w:r>
      <w:r w:rsidRPr="00F94B49">
        <w:rPr>
          <w:sz w:val="28"/>
          <w:szCs w:val="28"/>
        </w:rPr>
        <w:tab/>
        <w:t>пользоваться электронными сервисами системы;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•</w:t>
      </w:r>
      <w:r w:rsidRPr="00F94B49">
        <w:rPr>
          <w:sz w:val="28"/>
          <w:szCs w:val="28"/>
        </w:rPr>
        <w:tab/>
        <w:t>входить в личный кабинет гражданина;</w:t>
      </w:r>
    </w:p>
    <w:p w:rsidR="00E82027" w:rsidRPr="00F724DF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firstLine="567"/>
        <w:rPr>
          <w:sz w:val="28"/>
          <w:szCs w:val="28"/>
        </w:rPr>
      </w:pPr>
      <w:r w:rsidRPr="00F94B49">
        <w:rPr>
          <w:sz w:val="28"/>
          <w:szCs w:val="28"/>
        </w:rPr>
        <w:t>•</w:t>
      </w:r>
      <w:r w:rsidRPr="00F94B49">
        <w:rPr>
          <w:sz w:val="28"/>
          <w:szCs w:val="28"/>
        </w:rPr>
        <w:tab/>
        <w:t>направлять обращения в территориальные органы ПФР.</w:t>
      </w:r>
    </w:p>
    <w:p w:rsidR="00E82027" w:rsidRPr="00F724DF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left="851" w:firstLine="0"/>
        <w:rPr>
          <w:b/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left="851" w:firstLine="0"/>
        <w:rPr>
          <w:b/>
          <w:sz w:val="28"/>
          <w:szCs w:val="28"/>
        </w:rPr>
      </w:pPr>
    </w:p>
    <w:p w:rsidR="00E82027" w:rsidRPr="00F724DF" w:rsidRDefault="00E82027" w:rsidP="00E82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DF">
        <w:rPr>
          <w:rFonts w:ascii="Times New Roman" w:hAnsi="Times New Roman" w:cs="Times New Roman"/>
          <w:b/>
          <w:sz w:val="28"/>
          <w:szCs w:val="28"/>
        </w:rPr>
        <w:t>Необходимые компетенции и навыки для выполнения задания в номинации</w:t>
      </w:r>
    </w:p>
    <w:p w:rsidR="00E82027" w:rsidRPr="00F724DF" w:rsidRDefault="00E82027" w:rsidP="00E820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«Работа в государственной информационной системе ЖКХ» </w:t>
      </w:r>
    </w:p>
    <w:p w:rsidR="00E82027" w:rsidRPr="00F724DF" w:rsidRDefault="00E82027" w:rsidP="00E8202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DF">
        <w:rPr>
          <w:rFonts w:ascii="Times New Roman" w:hAnsi="Times New Roman" w:cs="Times New Roman"/>
          <w:b/>
          <w:sz w:val="28"/>
          <w:szCs w:val="28"/>
        </w:rPr>
        <w:t>(4-й тур компьютерного многоборья)</w:t>
      </w:r>
    </w:p>
    <w:p w:rsidR="00E82027" w:rsidRPr="00F724DF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027" w:rsidRPr="00F724DF" w:rsidRDefault="00E82027" w:rsidP="00E82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>Для выполнения задания 4-го тура необходимо наличие следующих компетенций и навыков: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0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1.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Владеть базовыми навыками работы с компьютером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: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1.1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Работать с папками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1.2. Копировать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информацию и файлы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1.3.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Сохранять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файлы с требуемыми именами и в указанные папки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1.4.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Делать скриншоты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.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0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2.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Работать в </w:t>
      </w:r>
      <w:proofErr w:type="gramStart"/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интернет-браузере</w:t>
      </w:r>
      <w:proofErr w:type="gramEnd"/>
      <w:r>
        <w:rPr>
          <w:rFonts w:eastAsia="Times New Roman"/>
          <w:color w:val="000000"/>
          <w:spacing w:val="0"/>
          <w:sz w:val="28"/>
          <w:szCs w:val="28"/>
          <w:lang w:eastAsia="ru-RU"/>
        </w:rPr>
        <w:t>: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2.1.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Находить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ab/>
        <w:t>информацию на страницах сайтов, используя выпадающие меню, списки, календарные и числовые поля, а также другие параметры поиска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2.2.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Заходить в личные кабинеты на сайтах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2.3.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Одновременно работать с несколькими вкладками браузера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2.4.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Понимать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ab/>
        <w:t xml:space="preserve">основные принципы и этапы совершения </w:t>
      </w:r>
      <w:proofErr w:type="spellStart"/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он-лайн</w:t>
      </w:r>
      <w:proofErr w:type="spellEnd"/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платежей с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использованием данных банковской карты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;</w:t>
      </w:r>
    </w:p>
    <w:p w:rsidR="00E82027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2.5.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Загружать (закачивать) файлы с сайтов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.</w:t>
      </w:r>
    </w:p>
    <w:p w:rsidR="00E82027" w:rsidRDefault="00E82027" w:rsidP="00E82027">
      <w:pPr>
        <w:pStyle w:val="aa"/>
        <w:tabs>
          <w:tab w:val="left" w:pos="1108"/>
        </w:tabs>
        <w:spacing w:line="240" w:lineRule="auto"/>
        <w:ind w:firstLine="0"/>
        <w:rPr>
          <w:rFonts w:eastAsia="Times New Roman"/>
          <w:color w:val="000000"/>
          <w:spacing w:val="0"/>
          <w:sz w:val="28"/>
          <w:szCs w:val="28"/>
          <w:lang w:eastAsia="ru-RU"/>
        </w:rPr>
      </w:pP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firstLine="0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В части выполнения задания по работе с ГИС ЖКХ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: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1.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ab/>
        <w:t>Граждане должны знать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: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   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1.1.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Назначение ГИС ЖКХ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;</w:t>
      </w:r>
    </w:p>
    <w:p w:rsidR="00E82027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   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1.2.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Основные виды информации, досту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пной гражданам в открытой части;</w:t>
      </w:r>
    </w:p>
    <w:p w:rsidR="00E82027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   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1.3.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О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бщий порядок регистраци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и и получения доступа к системе;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   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1.4.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О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сновные функциональные возможности личного кабинета гражданина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2.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ab/>
        <w:t>Граждане должны уметь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: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    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2.1.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Находить нужную информацию (данные об организациях, домах, документах...) в открытой части ГИС ЖКХ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    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2.2.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Входить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ab/>
        <w:t>в личный кабинет гражданина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    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2.3.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Подключать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ab/>
        <w:t>лицевые счета и управлять ими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    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2.4.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Размещать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ab/>
        <w:t>показания приборов учета посредством ГИС ЖКХ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;</w:t>
      </w:r>
    </w:p>
    <w:p w:rsidR="00E82027" w:rsidRPr="00F94B49" w:rsidRDefault="00E82027" w:rsidP="00E82027">
      <w:pPr>
        <w:pStyle w:val="aa"/>
        <w:tabs>
          <w:tab w:val="left" w:pos="1108"/>
        </w:tabs>
        <w:spacing w:line="240" w:lineRule="auto"/>
        <w:ind w:left="851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    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2.5.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Проверять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ab/>
        <w:t>и оплачивать выставленные платежные документы (начисления)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;</w:t>
      </w:r>
    </w:p>
    <w:p w:rsidR="00E82027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left="851" w:firstLine="0"/>
        <w:rPr>
          <w:b/>
          <w:sz w:val="28"/>
          <w:szCs w:val="28"/>
        </w:rPr>
      </w:pP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lastRenderedPageBreak/>
        <w:t>2.6.</w:t>
      </w: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>Направлять</w:t>
      </w:r>
      <w:r w:rsidRPr="00F94B49">
        <w:rPr>
          <w:rFonts w:eastAsia="Times New Roman"/>
          <w:color w:val="000000"/>
          <w:spacing w:val="0"/>
          <w:sz w:val="28"/>
          <w:szCs w:val="28"/>
          <w:lang w:eastAsia="ru-RU"/>
        </w:rPr>
        <w:tab/>
        <w:t>официальные обращения в органы власти и иные организации.</w:t>
      </w:r>
    </w:p>
    <w:p w:rsidR="00E82027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  <w:r w:rsidRPr="00F724DF">
        <w:rPr>
          <w:sz w:val="28"/>
          <w:szCs w:val="28"/>
        </w:rPr>
        <w:t>Приложение №3</w:t>
      </w:r>
    </w:p>
    <w:p w:rsidR="00E82027" w:rsidRDefault="00E82027" w:rsidP="00E82027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положению о Чемпионате </w:t>
      </w:r>
    </w:p>
    <w:p w:rsidR="00E82027" w:rsidRDefault="00E82027" w:rsidP="00E82027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компьютерному многоборью</w:t>
      </w:r>
    </w:p>
    <w:p w:rsidR="00E82027" w:rsidRDefault="00E82027" w:rsidP="00E82027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пенсионеров по г. Прокопьевску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rStyle w:val="ac"/>
          <w:sz w:val="28"/>
          <w:szCs w:val="28"/>
          <w:lang w:eastAsia="ru-RU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left"/>
        <w:rPr>
          <w:rStyle w:val="ac"/>
          <w:sz w:val="28"/>
          <w:szCs w:val="28"/>
          <w:lang w:eastAsia="ru-RU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center"/>
        <w:rPr>
          <w:b/>
          <w:caps/>
          <w:sz w:val="28"/>
          <w:szCs w:val="28"/>
        </w:rPr>
      </w:pPr>
      <w:r w:rsidRPr="00F724DF">
        <w:rPr>
          <w:b/>
          <w:caps/>
          <w:sz w:val="28"/>
          <w:szCs w:val="28"/>
        </w:rPr>
        <w:t>лист оценки УЧАСТНИКОВ В НОМИНАЦИИ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rPr>
          <w:b/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724DF">
        <w:rPr>
          <w:sz w:val="28"/>
          <w:szCs w:val="28"/>
        </w:rPr>
        <w:t>Номинация: _____________________________________________________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724DF">
        <w:rPr>
          <w:sz w:val="28"/>
          <w:szCs w:val="28"/>
        </w:rPr>
        <w:t>ФИО члена жюри: ________________________________________________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rPr>
          <w:sz w:val="28"/>
          <w:szCs w:val="28"/>
        </w:rPr>
      </w:pPr>
      <w:r w:rsidRPr="00F724DF">
        <w:rPr>
          <w:sz w:val="28"/>
          <w:szCs w:val="28"/>
        </w:rPr>
        <w:t>Оценка члена жюри: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8"/>
        <w:gridCol w:w="3455"/>
        <w:gridCol w:w="3107"/>
      </w:tblGrid>
      <w:tr w:rsidR="00E82027" w:rsidRPr="00F724DF" w:rsidTr="0054201A">
        <w:tc>
          <w:tcPr>
            <w:tcW w:w="3558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3455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107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82027" w:rsidRPr="00F724DF" w:rsidTr="0054201A">
        <w:tc>
          <w:tcPr>
            <w:tcW w:w="3558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color w:val="000000"/>
                <w:sz w:val="28"/>
                <w:szCs w:val="28"/>
                <w:lang w:eastAsia="ru-RU"/>
              </w:rPr>
              <w:t>Участник № 1</w:t>
            </w:r>
          </w:p>
        </w:tc>
        <w:tc>
          <w:tcPr>
            <w:tcW w:w="3455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82027" w:rsidRPr="00F724DF" w:rsidTr="0054201A">
        <w:tc>
          <w:tcPr>
            <w:tcW w:w="3558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color w:val="000000"/>
                <w:sz w:val="28"/>
                <w:szCs w:val="28"/>
                <w:lang w:eastAsia="ru-RU"/>
              </w:rPr>
              <w:t>Участник № ...</w:t>
            </w:r>
          </w:p>
        </w:tc>
        <w:tc>
          <w:tcPr>
            <w:tcW w:w="3455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left"/>
        <w:rPr>
          <w:sz w:val="28"/>
          <w:szCs w:val="28"/>
        </w:rPr>
      </w:pPr>
      <w:r w:rsidRPr="00F724DF">
        <w:rPr>
          <w:sz w:val="28"/>
          <w:szCs w:val="28"/>
        </w:rPr>
        <w:t>Подпись __________________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lef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lef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  <w:r w:rsidRPr="00F724DF">
        <w:rPr>
          <w:sz w:val="28"/>
          <w:szCs w:val="28"/>
        </w:rPr>
        <w:br w:type="page"/>
      </w:r>
      <w:r w:rsidRPr="00F724DF">
        <w:rPr>
          <w:sz w:val="28"/>
          <w:szCs w:val="28"/>
        </w:rPr>
        <w:lastRenderedPageBreak/>
        <w:t>Приложение №4</w:t>
      </w:r>
    </w:p>
    <w:p w:rsidR="00E82027" w:rsidRDefault="00E82027" w:rsidP="00E82027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положению о Чемпионате </w:t>
      </w:r>
    </w:p>
    <w:p w:rsidR="00E82027" w:rsidRDefault="00E82027" w:rsidP="00E82027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компьютерному многоборью</w:t>
      </w:r>
    </w:p>
    <w:p w:rsidR="00E82027" w:rsidRDefault="00E82027" w:rsidP="00E82027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пенсионеров по г. Прокопьевску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center"/>
        <w:rPr>
          <w:b/>
          <w:sz w:val="28"/>
          <w:szCs w:val="28"/>
        </w:rPr>
      </w:pPr>
      <w:r w:rsidRPr="00F724DF">
        <w:rPr>
          <w:b/>
          <w:sz w:val="28"/>
          <w:szCs w:val="28"/>
        </w:rPr>
        <w:t>Пример листа сводного протокола по номинации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center"/>
        <w:rPr>
          <w:b/>
          <w:sz w:val="28"/>
          <w:szCs w:val="28"/>
        </w:rPr>
      </w:pPr>
      <w:r w:rsidRPr="00F724DF">
        <w:rPr>
          <w:b/>
          <w:sz w:val="28"/>
          <w:szCs w:val="28"/>
        </w:rPr>
        <w:t xml:space="preserve">(личное первенство) 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lef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F724DF">
        <w:rPr>
          <w:sz w:val="28"/>
          <w:szCs w:val="28"/>
        </w:rPr>
        <w:t>Номинация: _____________________________________________________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</w:rPr>
      </w:pPr>
      <w:r w:rsidRPr="00F724DF">
        <w:rPr>
          <w:sz w:val="28"/>
          <w:szCs w:val="28"/>
        </w:rPr>
        <w:t>Результаты: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1186"/>
        <w:gridCol w:w="992"/>
        <w:gridCol w:w="993"/>
        <w:gridCol w:w="992"/>
        <w:gridCol w:w="992"/>
        <w:gridCol w:w="1418"/>
        <w:gridCol w:w="1384"/>
      </w:tblGrid>
      <w:tr w:rsidR="00E82027" w:rsidRPr="00F724DF" w:rsidTr="0054201A">
        <w:tc>
          <w:tcPr>
            <w:tcW w:w="2163" w:type="dxa"/>
            <w:vMerge w:val="restart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155" w:type="dxa"/>
            <w:gridSpan w:val="5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Оценки членов жюри</w:t>
            </w:r>
          </w:p>
        </w:tc>
        <w:tc>
          <w:tcPr>
            <w:tcW w:w="1418" w:type="dxa"/>
            <w:vMerge w:val="restart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4" w:type="dxa"/>
            <w:vMerge w:val="restart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E82027" w:rsidRPr="00F724DF" w:rsidTr="0054201A">
        <w:tc>
          <w:tcPr>
            <w:tcW w:w="2163" w:type="dxa"/>
            <w:vMerge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Merge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82027" w:rsidRPr="00F724DF" w:rsidTr="0054201A">
        <w:tc>
          <w:tcPr>
            <w:tcW w:w="216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color w:val="000000"/>
                <w:sz w:val="28"/>
                <w:szCs w:val="28"/>
                <w:lang w:eastAsia="ru-RU"/>
              </w:rPr>
              <w:t>Участник № 1</w:t>
            </w:r>
          </w:p>
        </w:tc>
        <w:tc>
          <w:tcPr>
            <w:tcW w:w="1186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82027" w:rsidRPr="00F724DF" w:rsidTr="0054201A">
        <w:tc>
          <w:tcPr>
            <w:tcW w:w="216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color w:val="000000"/>
                <w:sz w:val="28"/>
                <w:szCs w:val="28"/>
                <w:lang w:eastAsia="ru-RU"/>
              </w:rPr>
              <w:t>Участник № ...</w:t>
            </w:r>
          </w:p>
        </w:tc>
        <w:tc>
          <w:tcPr>
            <w:tcW w:w="1186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</w:rPr>
      </w:pPr>
      <w:r w:rsidRPr="00F724DF">
        <w:rPr>
          <w:sz w:val="28"/>
          <w:szCs w:val="28"/>
        </w:rPr>
        <w:t>Победитель в категории «уверенный пользователь» участник № ________________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</w:rPr>
      </w:pPr>
      <w:r w:rsidRPr="00F724DF">
        <w:rPr>
          <w:sz w:val="28"/>
          <w:szCs w:val="28"/>
        </w:rPr>
        <w:t>Победитель в категории «начинающий пользователь» участник № ______________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firstLine="0"/>
        <w:rPr>
          <w:sz w:val="28"/>
          <w:szCs w:val="28"/>
        </w:rPr>
      </w:pPr>
      <w:r w:rsidRPr="00F724DF">
        <w:rPr>
          <w:sz w:val="28"/>
          <w:szCs w:val="28"/>
        </w:rPr>
        <w:t>Председатель жюри: ____________ / ____________/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center"/>
        <w:rPr>
          <w:b/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center"/>
        <w:rPr>
          <w:b/>
          <w:sz w:val="28"/>
          <w:szCs w:val="28"/>
        </w:rPr>
      </w:pPr>
      <w:r w:rsidRPr="00F724DF">
        <w:rPr>
          <w:b/>
          <w:sz w:val="28"/>
          <w:szCs w:val="28"/>
        </w:rPr>
        <w:t>Пример листа сводного протокола Чемпионата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center"/>
        <w:rPr>
          <w:b/>
          <w:sz w:val="28"/>
          <w:szCs w:val="28"/>
        </w:rPr>
      </w:pPr>
      <w:r w:rsidRPr="00F724DF">
        <w:rPr>
          <w:b/>
          <w:sz w:val="28"/>
          <w:szCs w:val="28"/>
        </w:rPr>
        <w:t>(личное первенство)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</w:rPr>
      </w:pPr>
      <w:r w:rsidRPr="00F724DF">
        <w:rPr>
          <w:sz w:val="28"/>
          <w:szCs w:val="28"/>
        </w:rPr>
        <w:t>Результаты: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1186"/>
        <w:gridCol w:w="992"/>
        <w:gridCol w:w="993"/>
        <w:gridCol w:w="992"/>
        <w:gridCol w:w="992"/>
        <w:gridCol w:w="1418"/>
        <w:gridCol w:w="1384"/>
      </w:tblGrid>
      <w:tr w:rsidR="00E82027" w:rsidRPr="00F724DF" w:rsidTr="0054201A">
        <w:tc>
          <w:tcPr>
            <w:tcW w:w="2163" w:type="dxa"/>
            <w:vMerge w:val="restart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155" w:type="dxa"/>
            <w:gridSpan w:val="5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Оценки по номинациям</w:t>
            </w:r>
          </w:p>
        </w:tc>
        <w:tc>
          <w:tcPr>
            <w:tcW w:w="1418" w:type="dxa"/>
            <w:vMerge w:val="restart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4" w:type="dxa"/>
            <w:vMerge w:val="restart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E82027" w:rsidRPr="00F724DF" w:rsidTr="0054201A">
        <w:tc>
          <w:tcPr>
            <w:tcW w:w="2163" w:type="dxa"/>
            <w:vMerge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Merge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82027" w:rsidRPr="00F724DF" w:rsidTr="0054201A">
        <w:tc>
          <w:tcPr>
            <w:tcW w:w="216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color w:val="000000"/>
                <w:sz w:val="28"/>
                <w:szCs w:val="28"/>
                <w:lang w:eastAsia="ru-RU"/>
              </w:rPr>
              <w:t>Участник № 1</w:t>
            </w:r>
          </w:p>
        </w:tc>
        <w:tc>
          <w:tcPr>
            <w:tcW w:w="1186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82027" w:rsidRPr="00F724DF" w:rsidTr="0054201A">
        <w:tc>
          <w:tcPr>
            <w:tcW w:w="216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color w:val="000000"/>
                <w:sz w:val="28"/>
                <w:szCs w:val="28"/>
                <w:lang w:eastAsia="ru-RU"/>
              </w:rPr>
              <w:t>Участник № ...</w:t>
            </w:r>
          </w:p>
        </w:tc>
        <w:tc>
          <w:tcPr>
            <w:tcW w:w="1186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  <w:lang w:val="en-US"/>
        </w:rPr>
      </w:pPr>
      <w:r w:rsidRPr="00F724DF">
        <w:rPr>
          <w:sz w:val="28"/>
          <w:szCs w:val="28"/>
          <w:lang w:val="en-US"/>
        </w:rPr>
        <w:t>I</w:t>
      </w:r>
      <w:r w:rsidRPr="00F724DF">
        <w:rPr>
          <w:sz w:val="28"/>
          <w:szCs w:val="28"/>
        </w:rPr>
        <w:t xml:space="preserve"> место – участник №</w:t>
      </w:r>
      <w:r w:rsidRPr="00F724DF">
        <w:rPr>
          <w:sz w:val="28"/>
          <w:szCs w:val="28"/>
        </w:rPr>
        <w:tab/>
        <w:t>__________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</w:rPr>
      </w:pPr>
      <w:r w:rsidRPr="00F724DF">
        <w:rPr>
          <w:sz w:val="28"/>
          <w:szCs w:val="28"/>
          <w:lang w:val="en-US"/>
        </w:rPr>
        <w:t>II</w:t>
      </w:r>
      <w:r w:rsidRPr="00F724DF">
        <w:rPr>
          <w:sz w:val="28"/>
          <w:szCs w:val="28"/>
        </w:rPr>
        <w:t xml:space="preserve"> место – участник № </w:t>
      </w:r>
      <w:r w:rsidRPr="00F724DF">
        <w:rPr>
          <w:sz w:val="28"/>
          <w:szCs w:val="28"/>
        </w:rPr>
        <w:tab/>
        <w:t>__________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  <w:lang w:val="en-US"/>
        </w:rPr>
      </w:pPr>
      <w:r w:rsidRPr="00F724DF">
        <w:rPr>
          <w:sz w:val="28"/>
          <w:szCs w:val="28"/>
          <w:lang w:val="en-US"/>
        </w:rPr>
        <w:t>III</w:t>
      </w:r>
      <w:r w:rsidRPr="00F724DF">
        <w:rPr>
          <w:sz w:val="28"/>
          <w:szCs w:val="28"/>
        </w:rPr>
        <w:t xml:space="preserve"> место – участник № </w:t>
      </w:r>
      <w:r w:rsidRPr="00F724DF">
        <w:rPr>
          <w:sz w:val="28"/>
          <w:szCs w:val="28"/>
          <w:lang w:val="en-US"/>
        </w:rPr>
        <w:tab/>
      </w:r>
      <w:r w:rsidRPr="00F724DF">
        <w:rPr>
          <w:sz w:val="28"/>
          <w:szCs w:val="28"/>
        </w:rPr>
        <w:t>__________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firstLine="0"/>
        <w:rPr>
          <w:sz w:val="28"/>
          <w:szCs w:val="28"/>
        </w:rPr>
      </w:pPr>
      <w:r w:rsidRPr="00F724DF">
        <w:rPr>
          <w:sz w:val="28"/>
          <w:szCs w:val="28"/>
        </w:rPr>
        <w:t>Председатель жюри: ____________ / ____________/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lef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  <w:r w:rsidRPr="00F724DF">
        <w:rPr>
          <w:sz w:val="28"/>
          <w:szCs w:val="28"/>
        </w:rPr>
        <w:t>Приложение №5</w:t>
      </w:r>
    </w:p>
    <w:p w:rsidR="00E82027" w:rsidRDefault="00E82027" w:rsidP="00E82027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положению о Чемпионате </w:t>
      </w:r>
    </w:p>
    <w:p w:rsidR="00E82027" w:rsidRDefault="00E82027" w:rsidP="00E82027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компьютерному многоборью</w:t>
      </w:r>
    </w:p>
    <w:p w:rsidR="00E82027" w:rsidRDefault="00E82027" w:rsidP="00E82027">
      <w:pPr>
        <w:tabs>
          <w:tab w:val="left" w:pos="39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пенсионеров по г. Прокопьевску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righ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lef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center"/>
        <w:rPr>
          <w:b/>
          <w:caps/>
          <w:sz w:val="28"/>
          <w:szCs w:val="28"/>
        </w:rPr>
      </w:pPr>
      <w:r w:rsidRPr="00F724DF">
        <w:rPr>
          <w:b/>
          <w:caps/>
          <w:sz w:val="28"/>
          <w:szCs w:val="28"/>
        </w:rPr>
        <w:t>Пример протокола жюри соревнований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center"/>
        <w:rPr>
          <w:b/>
          <w:caps/>
          <w:sz w:val="28"/>
          <w:szCs w:val="28"/>
        </w:rPr>
      </w:pPr>
      <w:r w:rsidRPr="00F724DF">
        <w:rPr>
          <w:b/>
          <w:caps/>
          <w:sz w:val="28"/>
          <w:szCs w:val="28"/>
        </w:rPr>
        <w:t>муниципального этапа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lef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left"/>
        <w:rPr>
          <w:sz w:val="28"/>
          <w:szCs w:val="28"/>
        </w:rPr>
      </w:pPr>
    </w:p>
    <w:p w:rsidR="00E82027" w:rsidRPr="00F724DF" w:rsidRDefault="00E82027" w:rsidP="00E82027">
      <w:pPr>
        <w:ind w:left="5670" w:hanging="20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>УТВЕРЖДАЮ:</w:t>
      </w:r>
    </w:p>
    <w:p w:rsidR="00E82027" w:rsidRPr="00F724DF" w:rsidRDefault="00E82027" w:rsidP="00E82027">
      <w:pPr>
        <w:ind w:left="567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82027" w:rsidRPr="00F724DF" w:rsidRDefault="00E82027" w:rsidP="00E82027">
      <w:pPr>
        <w:ind w:left="567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82027" w:rsidRPr="00F724DF" w:rsidRDefault="00E82027" w:rsidP="00E82027">
      <w:pPr>
        <w:ind w:left="5670" w:hanging="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724DF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организации,</w:t>
      </w:r>
      <w:proofErr w:type="gramEnd"/>
    </w:p>
    <w:p w:rsidR="00E82027" w:rsidRPr="00F724DF" w:rsidRDefault="00E82027" w:rsidP="00E82027">
      <w:pPr>
        <w:ind w:left="567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82027" w:rsidRPr="00F724DF" w:rsidRDefault="00E82027" w:rsidP="00E82027">
      <w:pPr>
        <w:ind w:left="5670" w:hanging="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724DF">
        <w:rPr>
          <w:rFonts w:ascii="Times New Roman" w:hAnsi="Times New Roman" w:cs="Times New Roman"/>
          <w:sz w:val="28"/>
          <w:szCs w:val="28"/>
          <w:vertAlign w:val="superscript"/>
        </w:rPr>
        <w:t>проводящей</w:t>
      </w:r>
      <w:proofErr w:type="gramEnd"/>
      <w:r w:rsidRPr="00F724DF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муниципальный этап)</w:t>
      </w:r>
    </w:p>
    <w:p w:rsidR="00E82027" w:rsidRPr="00F724DF" w:rsidRDefault="00E82027" w:rsidP="00E82027">
      <w:pPr>
        <w:ind w:left="5670" w:hanging="20"/>
        <w:rPr>
          <w:rFonts w:ascii="Times New Roman" w:hAnsi="Times New Roman" w:cs="Times New Roman"/>
          <w:sz w:val="28"/>
          <w:szCs w:val="28"/>
        </w:rPr>
      </w:pPr>
      <w:r w:rsidRPr="00F724DF">
        <w:rPr>
          <w:rFonts w:ascii="Times New Roman" w:hAnsi="Times New Roman" w:cs="Times New Roman"/>
          <w:sz w:val="28"/>
          <w:szCs w:val="28"/>
        </w:rPr>
        <w:t>____________ / _____________/</w:t>
      </w: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5670" w:firstLine="0"/>
        <w:jc w:val="left"/>
        <w:rPr>
          <w:sz w:val="28"/>
          <w:szCs w:val="28"/>
        </w:rPr>
      </w:pPr>
      <w:r w:rsidRPr="00F724DF">
        <w:rPr>
          <w:sz w:val="28"/>
          <w:szCs w:val="28"/>
        </w:rPr>
        <w:t>«__» _________________ 201_г.</w:t>
      </w:r>
    </w:p>
    <w:p w:rsidR="00E82027" w:rsidRPr="00F724DF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firstLine="0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F724DF">
        <w:rPr>
          <w:sz w:val="28"/>
          <w:szCs w:val="28"/>
        </w:rPr>
        <w:t>Протокол соревнований муниципального этапа</w:t>
      </w:r>
    </w:p>
    <w:p w:rsidR="00E82027" w:rsidRPr="00F724DF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firstLine="0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</w:rPr>
      </w:pPr>
      <w:r w:rsidRPr="00F724DF">
        <w:rPr>
          <w:sz w:val="28"/>
          <w:szCs w:val="28"/>
        </w:rPr>
        <w:t>Результаты: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1186"/>
        <w:gridCol w:w="992"/>
        <w:gridCol w:w="993"/>
        <w:gridCol w:w="992"/>
        <w:gridCol w:w="992"/>
        <w:gridCol w:w="1418"/>
        <w:gridCol w:w="1384"/>
      </w:tblGrid>
      <w:tr w:rsidR="00E82027" w:rsidRPr="00F724DF" w:rsidTr="0054201A">
        <w:tc>
          <w:tcPr>
            <w:tcW w:w="2163" w:type="dxa"/>
            <w:vMerge w:val="restart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5155" w:type="dxa"/>
            <w:gridSpan w:val="5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Оценки по номинациям</w:t>
            </w:r>
          </w:p>
        </w:tc>
        <w:tc>
          <w:tcPr>
            <w:tcW w:w="1418" w:type="dxa"/>
            <w:vMerge w:val="restart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4" w:type="dxa"/>
            <w:vMerge w:val="restart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E82027" w:rsidRPr="00F724DF" w:rsidTr="0054201A">
        <w:tc>
          <w:tcPr>
            <w:tcW w:w="2163" w:type="dxa"/>
            <w:vMerge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Merge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82027" w:rsidRPr="00F724DF" w:rsidTr="0054201A">
        <w:tc>
          <w:tcPr>
            <w:tcW w:w="216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color w:val="000000"/>
                <w:sz w:val="28"/>
                <w:szCs w:val="28"/>
                <w:lang w:eastAsia="ru-RU"/>
              </w:rPr>
              <w:t>ФИО участника № 1</w:t>
            </w:r>
          </w:p>
        </w:tc>
        <w:tc>
          <w:tcPr>
            <w:tcW w:w="1186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82027" w:rsidRPr="00F724DF" w:rsidTr="0054201A">
        <w:tc>
          <w:tcPr>
            <w:tcW w:w="216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color w:val="000000"/>
                <w:sz w:val="28"/>
                <w:szCs w:val="28"/>
                <w:lang w:eastAsia="ru-RU"/>
              </w:rPr>
              <w:t>ФИО участника № …</w:t>
            </w:r>
          </w:p>
        </w:tc>
        <w:tc>
          <w:tcPr>
            <w:tcW w:w="1186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82027" w:rsidRPr="00F724DF" w:rsidTr="0054201A">
        <w:tc>
          <w:tcPr>
            <w:tcW w:w="216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F724DF">
              <w:rPr>
                <w:color w:val="000000"/>
                <w:sz w:val="28"/>
                <w:szCs w:val="28"/>
                <w:lang w:eastAsia="ru-RU"/>
              </w:rPr>
              <w:t xml:space="preserve">ФИО участника № </w:t>
            </w:r>
            <w:r w:rsidRPr="00F724DF">
              <w:rPr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186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E82027" w:rsidRPr="00F724DF" w:rsidRDefault="00E82027" w:rsidP="0054201A">
            <w:pPr>
              <w:pStyle w:val="aa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hanging="20"/>
        <w:jc w:val="left"/>
        <w:rPr>
          <w:sz w:val="28"/>
          <w:szCs w:val="28"/>
        </w:rPr>
      </w:pPr>
    </w:p>
    <w:p w:rsidR="00E82027" w:rsidRPr="00F724DF" w:rsidRDefault="00E82027" w:rsidP="00E82027">
      <w:pPr>
        <w:pStyle w:val="aa"/>
        <w:shd w:val="clear" w:color="auto" w:fill="auto"/>
        <w:spacing w:before="0" w:after="0" w:line="240" w:lineRule="auto"/>
        <w:ind w:left="20" w:firstLine="831"/>
        <w:jc w:val="left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firstLine="0"/>
        <w:rPr>
          <w:sz w:val="28"/>
          <w:szCs w:val="28"/>
        </w:rPr>
      </w:pPr>
      <w:r w:rsidRPr="00F724DF">
        <w:rPr>
          <w:sz w:val="28"/>
          <w:szCs w:val="28"/>
        </w:rPr>
        <w:t>Председатель жюри: ____________ / ____________/</w:t>
      </w:r>
    </w:p>
    <w:p w:rsidR="00E82027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firstLine="0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firstLine="0"/>
        <w:rPr>
          <w:sz w:val="28"/>
          <w:szCs w:val="28"/>
        </w:rPr>
      </w:pPr>
    </w:p>
    <w:p w:rsidR="00E82027" w:rsidRDefault="00E82027" w:rsidP="00E82027">
      <w:pPr>
        <w:pStyle w:val="aa"/>
        <w:shd w:val="clear" w:color="auto" w:fill="auto"/>
        <w:tabs>
          <w:tab w:val="left" w:pos="1108"/>
        </w:tabs>
        <w:spacing w:before="0" w:after="0" w:line="240" w:lineRule="auto"/>
        <w:ind w:firstLine="0"/>
        <w:rPr>
          <w:sz w:val="28"/>
          <w:szCs w:val="28"/>
        </w:rPr>
      </w:pPr>
    </w:p>
    <w:p w:rsidR="00E82027" w:rsidRPr="00C3001B" w:rsidRDefault="00E82027" w:rsidP="00FB06AB">
      <w:pPr>
        <w:tabs>
          <w:tab w:val="left" w:pos="399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82027" w:rsidRPr="00C3001B" w:rsidSect="0096641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06" w:rsidRDefault="00B60306" w:rsidP="0019100F">
      <w:pPr>
        <w:spacing w:after="0" w:line="240" w:lineRule="auto"/>
      </w:pPr>
      <w:r>
        <w:separator/>
      </w:r>
    </w:p>
  </w:endnote>
  <w:endnote w:type="continuationSeparator" w:id="0">
    <w:p w:rsidR="00B60306" w:rsidRDefault="00B60306" w:rsidP="0019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06" w:rsidRDefault="00B60306" w:rsidP="0019100F">
      <w:pPr>
        <w:spacing w:after="0" w:line="240" w:lineRule="auto"/>
      </w:pPr>
      <w:r>
        <w:separator/>
      </w:r>
    </w:p>
  </w:footnote>
  <w:footnote w:type="continuationSeparator" w:id="0">
    <w:p w:rsidR="00B60306" w:rsidRDefault="00B60306" w:rsidP="0019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7ED9"/>
    <w:multiLevelType w:val="hybridMultilevel"/>
    <w:tmpl w:val="4DD2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00F"/>
    <w:rsid w:val="00034C89"/>
    <w:rsid w:val="000A4383"/>
    <w:rsid w:val="0019100F"/>
    <w:rsid w:val="00307C3F"/>
    <w:rsid w:val="007D7348"/>
    <w:rsid w:val="007E2594"/>
    <w:rsid w:val="007E4BFE"/>
    <w:rsid w:val="0081173E"/>
    <w:rsid w:val="008A6D8D"/>
    <w:rsid w:val="008D0DDF"/>
    <w:rsid w:val="00966417"/>
    <w:rsid w:val="00B20D5E"/>
    <w:rsid w:val="00B60306"/>
    <w:rsid w:val="00BA3617"/>
    <w:rsid w:val="00C3001B"/>
    <w:rsid w:val="00CC3B15"/>
    <w:rsid w:val="00CF42A2"/>
    <w:rsid w:val="00E16034"/>
    <w:rsid w:val="00E82027"/>
    <w:rsid w:val="00F226B9"/>
    <w:rsid w:val="00FB06AB"/>
    <w:rsid w:val="00FC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00F"/>
  </w:style>
  <w:style w:type="paragraph" w:styleId="a7">
    <w:name w:val="footer"/>
    <w:basedOn w:val="a"/>
    <w:link w:val="a8"/>
    <w:uiPriority w:val="99"/>
    <w:unhideWhenUsed/>
    <w:rsid w:val="0019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00F"/>
  </w:style>
  <w:style w:type="character" w:customStyle="1" w:styleId="4">
    <w:name w:val="Заголовок №4_"/>
    <w:link w:val="40"/>
    <w:locked/>
    <w:rsid w:val="00C3001B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a9">
    <w:name w:val="Основной текст Знак"/>
    <w:link w:val="aa"/>
    <w:locked/>
    <w:rsid w:val="00C3001B"/>
    <w:rPr>
      <w:rFonts w:ascii="Times New Roman" w:hAnsi="Times New Roman" w:cs="Times New Roman"/>
      <w:spacing w:val="-3"/>
      <w:sz w:val="17"/>
      <w:szCs w:val="17"/>
      <w:shd w:val="clear" w:color="auto" w:fill="FFFFFF"/>
    </w:rPr>
  </w:style>
  <w:style w:type="paragraph" w:styleId="aa">
    <w:name w:val="Body Text"/>
    <w:basedOn w:val="a"/>
    <w:link w:val="a9"/>
    <w:rsid w:val="00C3001B"/>
    <w:pPr>
      <w:widowControl w:val="0"/>
      <w:shd w:val="clear" w:color="auto" w:fill="FFFFFF"/>
      <w:spacing w:before="120" w:after="60" w:line="233" w:lineRule="exact"/>
      <w:ind w:hanging="420"/>
      <w:jc w:val="both"/>
    </w:pPr>
    <w:rPr>
      <w:rFonts w:ascii="Times New Roman" w:hAnsi="Times New Roman" w:cs="Times New Roman"/>
      <w:spacing w:val="-3"/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C3001B"/>
  </w:style>
  <w:style w:type="character" w:customStyle="1" w:styleId="2">
    <w:name w:val="Основной текст (2)_"/>
    <w:link w:val="20"/>
    <w:locked/>
    <w:rsid w:val="00C3001B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C3001B"/>
    <w:pPr>
      <w:widowControl w:val="0"/>
      <w:shd w:val="clear" w:color="auto" w:fill="FFFFFF"/>
      <w:spacing w:after="120" w:line="240" w:lineRule="atLeast"/>
      <w:ind w:hanging="340"/>
      <w:jc w:val="both"/>
      <w:outlineLvl w:val="3"/>
    </w:pPr>
    <w:rPr>
      <w:rFonts w:ascii="Times New Roman" w:hAnsi="Times New Roman" w:cs="Times New Roman"/>
      <w:b/>
      <w:bCs/>
      <w:spacing w:val="-2"/>
      <w:sz w:val="17"/>
      <w:szCs w:val="17"/>
    </w:rPr>
  </w:style>
  <w:style w:type="paragraph" w:customStyle="1" w:styleId="20">
    <w:name w:val="Основной текст (2)"/>
    <w:basedOn w:val="a"/>
    <w:link w:val="2"/>
    <w:rsid w:val="00C3001B"/>
    <w:pPr>
      <w:widowControl w:val="0"/>
      <w:shd w:val="clear" w:color="auto" w:fill="FFFFFF"/>
      <w:spacing w:before="60" w:after="480" w:line="240" w:lineRule="atLeast"/>
      <w:ind w:hanging="340"/>
      <w:jc w:val="both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ab">
    <w:name w:val="Table Grid"/>
    <w:basedOn w:val="a1"/>
    <w:uiPriority w:val="59"/>
    <w:rsid w:val="00FB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aliases w:val="Интервал 0 pt"/>
    <w:rsid w:val="00E82027"/>
    <w:rPr>
      <w:rFonts w:ascii="Times New Roman" w:hAnsi="Times New Roman" w:cs="Times New Roman"/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00F"/>
  </w:style>
  <w:style w:type="paragraph" w:styleId="a7">
    <w:name w:val="footer"/>
    <w:basedOn w:val="a"/>
    <w:link w:val="a8"/>
    <w:uiPriority w:val="99"/>
    <w:unhideWhenUsed/>
    <w:rsid w:val="0019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00F"/>
  </w:style>
  <w:style w:type="character" w:customStyle="1" w:styleId="4">
    <w:name w:val="Заголовок №4_"/>
    <w:link w:val="40"/>
    <w:locked/>
    <w:rsid w:val="00C3001B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a9">
    <w:name w:val="Основной текст Знак"/>
    <w:link w:val="aa"/>
    <w:locked/>
    <w:rsid w:val="00C3001B"/>
    <w:rPr>
      <w:rFonts w:ascii="Times New Roman" w:hAnsi="Times New Roman" w:cs="Times New Roman"/>
      <w:spacing w:val="-3"/>
      <w:sz w:val="17"/>
      <w:szCs w:val="17"/>
      <w:shd w:val="clear" w:color="auto" w:fill="FFFFFF"/>
    </w:rPr>
  </w:style>
  <w:style w:type="paragraph" w:styleId="aa">
    <w:name w:val="Body Text"/>
    <w:basedOn w:val="a"/>
    <w:link w:val="a9"/>
    <w:rsid w:val="00C3001B"/>
    <w:pPr>
      <w:widowControl w:val="0"/>
      <w:shd w:val="clear" w:color="auto" w:fill="FFFFFF"/>
      <w:spacing w:before="120" w:after="60" w:line="233" w:lineRule="exact"/>
      <w:ind w:hanging="420"/>
      <w:jc w:val="both"/>
    </w:pPr>
    <w:rPr>
      <w:rFonts w:ascii="Times New Roman" w:hAnsi="Times New Roman" w:cs="Times New Roman"/>
      <w:spacing w:val="-3"/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C3001B"/>
  </w:style>
  <w:style w:type="character" w:customStyle="1" w:styleId="2">
    <w:name w:val="Основной текст (2)_"/>
    <w:link w:val="20"/>
    <w:locked/>
    <w:rsid w:val="00C3001B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rsid w:val="00C3001B"/>
    <w:pPr>
      <w:widowControl w:val="0"/>
      <w:shd w:val="clear" w:color="auto" w:fill="FFFFFF"/>
      <w:spacing w:after="120" w:line="240" w:lineRule="atLeast"/>
      <w:ind w:hanging="340"/>
      <w:jc w:val="both"/>
      <w:outlineLvl w:val="3"/>
    </w:pPr>
    <w:rPr>
      <w:rFonts w:ascii="Times New Roman" w:hAnsi="Times New Roman" w:cs="Times New Roman"/>
      <w:b/>
      <w:bCs/>
      <w:spacing w:val="-2"/>
      <w:sz w:val="17"/>
      <w:szCs w:val="17"/>
    </w:rPr>
  </w:style>
  <w:style w:type="paragraph" w:customStyle="1" w:styleId="20">
    <w:name w:val="Основной текст (2)"/>
    <w:basedOn w:val="a"/>
    <w:link w:val="2"/>
    <w:rsid w:val="00C3001B"/>
    <w:pPr>
      <w:widowControl w:val="0"/>
      <w:shd w:val="clear" w:color="auto" w:fill="FFFFFF"/>
      <w:spacing w:before="60" w:after="480" w:line="240" w:lineRule="atLeast"/>
      <w:ind w:hanging="340"/>
      <w:jc w:val="both"/>
    </w:pPr>
    <w:rPr>
      <w:rFonts w:ascii="Times New Roman" w:hAnsi="Times New Roman" w:cs="Times New Roman"/>
      <w:b/>
      <w:bCs/>
      <w:spacing w:val="-2"/>
      <w:sz w:val="17"/>
      <w:szCs w:val="17"/>
    </w:rPr>
  </w:style>
  <w:style w:type="table" w:styleId="ab">
    <w:name w:val="Table Grid"/>
    <w:basedOn w:val="a1"/>
    <w:uiPriority w:val="59"/>
    <w:rsid w:val="00FB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aliases w:val="Интервал 0 pt"/>
    <w:rsid w:val="00E82027"/>
    <w:rPr>
      <w:rFonts w:ascii="Times New Roman" w:hAnsi="Times New Roman" w:cs="Times New Roman"/>
      <w:b/>
      <w:bCs/>
      <w:color w:val="000000"/>
      <w:spacing w:val="-2"/>
      <w:w w:val="100"/>
      <w:position w:val="0"/>
      <w:sz w:val="17"/>
      <w:szCs w:val="17"/>
      <w:u w:val="none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stylesWithEffects.xml" Type="http://schemas.microsoft.com/office/2007/relationships/stylesWithEffects"/><Relationship Id="rId5" Target="webSettings.xml" Type="http://schemas.openxmlformats.org/officeDocument/2006/relationships/webSettings"/><Relationship Id="rId10" Target="theme/theme1.xml" Type="http://schemas.openxmlformats.org/officeDocument/2006/relationships/theme"/><Relationship Id="rId4" Target="settings.xml" Type="http://schemas.openxmlformats.org/officeDocument/2006/relationships/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5DFF-5F59-44E0-8437-437A66E9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2018-03-27T11:38:00Z</cp:lastPrinted>
  <dcterms:created xsi:type="dcterms:W3CDTF">2019-02-26T04:25:00Z</dcterms:created>
  <dcterms:modified xsi:type="dcterms:W3CDTF">2019-02-26T08:44:00Z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74139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